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819" w:rsidRPr="003742AE" w:rsidRDefault="00BE7819">
      <w:pPr>
        <w:rPr>
          <w:caps/>
          <w:sz w:val="28"/>
        </w:rPr>
      </w:pPr>
    </w:p>
    <w:p w:rsidR="002C4F20" w:rsidRDefault="002C4F20">
      <w:pPr>
        <w:rPr>
          <w:sz w:val="22"/>
        </w:rPr>
        <w:sectPr w:rsidR="002C4F20" w:rsidSect="002C4F20">
          <w:pgSz w:w="12240" w:h="15840"/>
          <w:pgMar w:top="720" w:right="1440" w:bottom="576" w:left="1440" w:header="432" w:footer="432" w:gutter="0"/>
          <w:paperSrc w:first="7" w:other="7"/>
          <w:cols w:num="2" w:space="720"/>
        </w:sectPr>
      </w:pPr>
    </w:p>
    <w:p w:rsidR="00BE7819" w:rsidRPr="002C4F20" w:rsidRDefault="00BE7819">
      <w:pPr>
        <w:rPr>
          <w:rFonts w:ascii="Arial" w:hAnsi="Arial" w:cs="Arial"/>
        </w:rPr>
      </w:pPr>
      <w:r w:rsidRPr="002C4F20">
        <w:rPr>
          <w:rFonts w:ascii="Arial" w:hAnsi="Arial" w:cs="Arial"/>
        </w:rPr>
        <w:lastRenderedPageBreak/>
        <w:t xml:space="preserve">The Seniors Committee shall be responsible </w:t>
      </w:r>
      <w:r w:rsidR="00E36AA5" w:rsidRPr="002C4F20">
        <w:rPr>
          <w:rFonts w:ascii="Arial" w:hAnsi="Arial" w:cs="Arial"/>
        </w:rPr>
        <w:t xml:space="preserve">to finalize and approve the </w:t>
      </w:r>
      <w:proofErr w:type="gramStart"/>
      <w:r w:rsidR="00E36AA5" w:rsidRPr="002C4F20">
        <w:rPr>
          <w:rFonts w:ascii="Arial" w:hAnsi="Arial" w:cs="Arial"/>
        </w:rPr>
        <w:t>seniors</w:t>
      </w:r>
      <w:proofErr w:type="gramEnd"/>
      <w:r w:rsidR="00E36AA5" w:rsidRPr="002C4F20">
        <w:rPr>
          <w:rFonts w:ascii="Arial" w:hAnsi="Arial" w:cs="Arial"/>
        </w:rPr>
        <w:t xml:space="preserve"> rankings</w:t>
      </w:r>
      <w:r w:rsidRPr="002C4F20">
        <w:rPr>
          <w:rFonts w:ascii="Arial" w:hAnsi="Arial" w:cs="Arial"/>
        </w:rPr>
        <w:t xml:space="preserve"> on behalf of Tennis Canada.  </w:t>
      </w:r>
    </w:p>
    <w:p w:rsidR="00E36AA5" w:rsidRPr="002C4F20" w:rsidRDefault="00E36AA5">
      <w:pPr>
        <w:rPr>
          <w:rFonts w:ascii="Arial" w:hAnsi="Arial" w:cs="Arial"/>
        </w:rPr>
      </w:pPr>
    </w:p>
    <w:p w:rsidR="00BE7819" w:rsidRPr="002C4F20" w:rsidRDefault="00BE7819">
      <w:pPr>
        <w:pStyle w:val="Heading1"/>
        <w:jc w:val="left"/>
        <w:rPr>
          <w:rFonts w:ascii="Arial" w:hAnsi="Arial" w:cs="Arial"/>
          <w:caps/>
          <w:u w:val="single"/>
        </w:rPr>
      </w:pPr>
      <w:r w:rsidRPr="002C4F20">
        <w:rPr>
          <w:rFonts w:ascii="Arial" w:hAnsi="Arial" w:cs="Arial"/>
          <w:caps/>
          <w:u w:val="single"/>
        </w:rPr>
        <w:t>Events/tournaments</w:t>
      </w:r>
    </w:p>
    <w:p w:rsidR="00BE7819" w:rsidRPr="002C4F20" w:rsidRDefault="00BE7819">
      <w:pPr>
        <w:rPr>
          <w:rFonts w:ascii="Arial" w:hAnsi="Arial" w:cs="Arial"/>
        </w:rPr>
      </w:pPr>
    </w:p>
    <w:p w:rsidR="00BE7819" w:rsidRPr="002C4F20" w:rsidRDefault="00BE7819">
      <w:pPr>
        <w:rPr>
          <w:rFonts w:ascii="Arial" w:hAnsi="Arial" w:cs="Arial"/>
        </w:rPr>
      </w:pPr>
      <w:r w:rsidRPr="002C4F20">
        <w:rPr>
          <w:rFonts w:ascii="Arial" w:hAnsi="Arial" w:cs="Arial"/>
        </w:rPr>
        <w:t>Events shall include the</w:t>
      </w:r>
      <w:r w:rsidR="006E4311">
        <w:rPr>
          <w:rFonts w:ascii="Arial" w:hAnsi="Arial" w:cs="Arial"/>
        </w:rPr>
        <w:t xml:space="preserve"> Steve Stevens Senior National Championships. </w:t>
      </w:r>
      <w:r w:rsidRPr="002C4F20">
        <w:rPr>
          <w:rFonts w:ascii="Arial" w:hAnsi="Arial" w:cs="Arial"/>
        </w:rPr>
        <w:t>the National Senior Indoor</w:t>
      </w:r>
      <w:r w:rsidR="005B0B20">
        <w:rPr>
          <w:rFonts w:ascii="Arial" w:hAnsi="Arial" w:cs="Arial"/>
        </w:rPr>
        <w:t xml:space="preserve"> Championships (East and W</w:t>
      </w:r>
      <w:r w:rsidRPr="002C4F20">
        <w:rPr>
          <w:rFonts w:ascii="Arial" w:hAnsi="Arial" w:cs="Arial"/>
        </w:rPr>
        <w:t>est</w:t>
      </w:r>
      <w:r w:rsidR="0004334D">
        <w:rPr>
          <w:rFonts w:ascii="Arial" w:hAnsi="Arial" w:cs="Arial"/>
        </w:rPr>
        <w:t>), ITF sanctioned events Grade 3</w:t>
      </w:r>
      <w:r w:rsidRPr="002C4F20">
        <w:rPr>
          <w:rFonts w:ascii="Arial" w:hAnsi="Arial" w:cs="Arial"/>
        </w:rPr>
        <w:t xml:space="preserve"> or above in the appropriate age category, and those senior age group events/tournaments </w:t>
      </w:r>
      <w:r w:rsidR="005B43B2">
        <w:rPr>
          <w:rFonts w:ascii="Arial" w:hAnsi="Arial" w:cs="Arial"/>
        </w:rPr>
        <w:t xml:space="preserve">organized </w:t>
      </w:r>
      <w:r w:rsidRPr="002C4F20">
        <w:rPr>
          <w:rFonts w:ascii="Arial" w:hAnsi="Arial" w:cs="Arial"/>
        </w:rPr>
        <w:t xml:space="preserve">by the Provincial Tennis Associations for ranking eligibility.  It is the responsibility of the provincial associations to designate the senior age group event/tournament in advance </w:t>
      </w:r>
      <w:r w:rsidR="006E4311">
        <w:rPr>
          <w:rFonts w:ascii="Arial" w:hAnsi="Arial" w:cs="Arial"/>
        </w:rPr>
        <w:t xml:space="preserve">for Tier III </w:t>
      </w:r>
      <w:proofErr w:type="spellStart"/>
      <w:r w:rsidR="006E4311">
        <w:rPr>
          <w:rFonts w:ascii="Arial" w:hAnsi="Arial" w:cs="Arial"/>
        </w:rPr>
        <w:t>staturs</w:t>
      </w:r>
      <w:proofErr w:type="spellEnd"/>
      <w:r w:rsidR="006E4311">
        <w:rPr>
          <w:rFonts w:ascii="Arial" w:hAnsi="Arial" w:cs="Arial"/>
        </w:rPr>
        <w:t>.</w:t>
      </w:r>
    </w:p>
    <w:p w:rsidR="00BE7819" w:rsidRPr="002C4F20" w:rsidRDefault="00BE7819">
      <w:pPr>
        <w:rPr>
          <w:rFonts w:ascii="Arial" w:hAnsi="Arial" w:cs="Arial"/>
        </w:rPr>
      </w:pPr>
    </w:p>
    <w:p w:rsidR="00BE7819" w:rsidRPr="002C4F20" w:rsidRDefault="00BE7819">
      <w:pPr>
        <w:pStyle w:val="Heading1"/>
        <w:jc w:val="left"/>
        <w:rPr>
          <w:rFonts w:ascii="Arial" w:hAnsi="Arial" w:cs="Arial"/>
          <w:caps/>
          <w:u w:val="single"/>
        </w:rPr>
      </w:pPr>
      <w:r w:rsidRPr="002C4F20">
        <w:rPr>
          <w:rFonts w:ascii="Arial" w:hAnsi="Arial" w:cs="Arial"/>
          <w:caps/>
          <w:u w:val="single"/>
        </w:rPr>
        <w:t>age groups</w:t>
      </w:r>
    </w:p>
    <w:p w:rsidR="00BE7819" w:rsidRPr="002C4F20" w:rsidRDefault="00BE7819">
      <w:pPr>
        <w:rPr>
          <w:rFonts w:ascii="Arial" w:hAnsi="Arial" w:cs="Arial"/>
          <w:caps/>
        </w:rPr>
      </w:pPr>
    </w:p>
    <w:p w:rsidR="00BE7819" w:rsidRPr="002C4F20" w:rsidRDefault="00BE7819">
      <w:pPr>
        <w:rPr>
          <w:rFonts w:ascii="Arial" w:hAnsi="Arial" w:cs="Arial"/>
        </w:rPr>
      </w:pPr>
      <w:r w:rsidRPr="002C4F20">
        <w:rPr>
          <w:rFonts w:ascii="Arial" w:hAnsi="Arial" w:cs="Arial"/>
        </w:rPr>
        <w:t>Unless otherwise determined by the Committee, the age groups, in years, to which ranking points will be awarded shall be:</w:t>
      </w:r>
    </w:p>
    <w:p w:rsidR="00BE7819" w:rsidRPr="002C4F20" w:rsidRDefault="00BE7819">
      <w:pPr>
        <w:rPr>
          <w:rFonts w:ascii="Arial" w:hAnsi="Arial" w:cs="Arial"/>
        </w:rPr>
      </w:pPr>
    </w:p>
    <w:p w:rsidR="00BE7819" w:rsidRPr="002C4F20" w:rsidRDefault="00BE7819">
      <w:pPr>
        <w:numPr>
          <w:ilvl w:val="0"/>
          <w:numId w:val="1"/>
        </w:numPr>
        <w:rPr>
          <w:rFonts w:ascii="Arial" w:hAnsi="Arial" w:cs="Arial"/>
        </w:rPr>
      </w:pPr>
      <w:r w:rsidRPr="002C4F20">
        <w:rPr>
          <w:rFonts w:ascii="Arial" w:hAnsi="Arial" w:cs="Arial"/>
        </w:rPr>
        <w:t>MEN:</w:t>
      </w:r>
      <w:r w:rsidRPr="002C4F20">
        <w:rPr>
          <w:rFonts w:ascii="Arial" w:hAnsi="Arial" w:cs="Arial"/>
        </w:rPr>
        <w:tab/>
        <w:t>35, 40, 45, 50, 55, 60, 65, 70, 75, 80 and 85</w:t>
      </w:r>
    </w:p>
    <w:p w:rsidR="00BE7819" w:rsidRPr="002C4F20" w:rsidRDefault="00BE7819">
      <w:pPr>
        <w:rPr>
          <w:rFonts w:ascii="Arial" w:hAnsi="Arial" w:cs="Arial"/>
        </w:rPr>
      </w:pPr>
    </w:p>
    <w:p w:rsidR="00BE7819" w:rsidRPr="002C4F20" w:rsidRDefault="00BE7819">
      <w:pPr>
        <w:numPr>
          <w:ilvl w:val="0"/>
          <w:numId w:val="1"/>
        </w:numPr>
        <w:rPr>
          <w:rFonts w:ascii="Arial" w:hAnsi="Arial" w:cs="Arial"/>
        </w:rPr>
      </w:pPr>
      <w:r w:rsidRPr="002C4F20">
        <w:rPr>
          <w:rFonts w:ascii="Arial" w:hAnsi="Arial" w:cs="Arial"/>
        </w:rPr>
        <w:t>WOMEN:</w:t>
      </w:r>
      <w:r w:rsidRPr="002C4F20">
        <w:rPr>
          <w:rFonts w:ascii="Arial" w:hAnsi="Arial" w:cs="Arial"/>
        </w:rPr>
        <w:tab/>
        <w:t>35</w:t>
      </w:r>
      <w:r w:rsidR="00D2275A" w:rsidRPr="002C4F20">
        <w:rPr>
          <w:rFonts w:ascii="Arial" w:hAnsi="Arial" w:cs="Arial"/>
        </w:rPr>
        <w:t xml:space="preserve">, 40, 45, 50, 55, 60, 65, 70, </w:t>
      </w:r>
      <w:r w:rsidRPr="002C4F20">
        <w:rPr>
          <w:rFonts w:ascii="Arial" w:hAnsi="Arial" w:cs="Arial"/>
        </w:rPr>
        <w:t>75</w:t>
      </w:r>
      <w:r w:rsidR="00D2275A" w:rsidRPr="002C4F20">
        <w:rPr>
          <w:rFonts w:ascii="Arial" w:hAnsi="Arial" w:cs="Arial"/>
        </w:rPr>
        <w:t xml:space="preserve"> and 80</w:t>
      </w:r>
    </w:p>
    <w:p w:rsidR="00BE7819" w:rsidRPr="002C4F20" w:rsidRDefault="00BE7819">
      <w:pPr>
        <w:rPr>
          <w:rFonts w:ascii="Arial" w:hAnsi="Arial" w:cs="Arial"/>
        </w:rPr>
      </w:pPr>
    </w:p>
    <w:p w:rsidR="00BE7819" w:rsidRPr="002C4F20" w:rsidRDefault="00BE7819">
      <w:pPr>
        <w:rPr>
          <w:rFonts w:ascii="Arial" w:hAnsi="Arial" w:cs="Arial"/>
        </w:rPr>
      </w:pPr>
      <w:r w:rsidRPr="002C4F20">
        <w:rPr>
          <w:rFonts w:ascii="Arial" w:hAnsi="Arial" w:cs="Arial"/>
        </w:rPr>
        <w:t>To be eligible to play in an age group, the player will have reached or will reach the age of the age category on or before December 31 of the ranking year.</w:t>
      </w:r>
    </w:p>
    <w:p w:rsidR="00BE7819" w:rsidRPr="002C4F20" w:rsidRDefault="00BE7819">
      <w:pPr>
        <w:rPr>
          <w:rFonts w:ascii="Arial" w:hAnsi="Arial" w:cs="Arial"/>
        </w:rPr>
      </w:pPr>
    </w:p>
    <w:p w:rsidR="00BE7819" w:rsidRPr="002C4F20" w:rsidRDefault="00BE7819">
      <w:pPr>
        <w:pStyle w:val="Heading1"/>
        <w:jc w:val="left"/>
        <w:rPr>
          <w:rFonts w:ascii="Arial" w:hAnsi="Arial" w:cs="Arial"/>
          <w:caps/>
          <w:u w:val="single"/>
        </w:rPr>
      </w:pPr>
      <w:r w:rsidRPr="002C4F20">
        <w:rPr>
          <w:rFonts w:ascii="Arial" w:hAnsi="Arial" w:cs="Arial"/>
          <w:caps/>
          <w:u w:val="single"/>
        </w:rPr>
        <w:t>categories of events</w:t>
      </w:r>
    </w:p>
    <w:p w:rsidR="00BE7819" w:rsidRPr="002C4F20" w:rsidRDefault="00BE7819">
      <w:pPr>
        <w:rPr>
          <w:rFonts w:ascii="Arial" w:hAnsi="Arial" w:cs="Arial"/>
          <w:caps/>
        </w:rPr>
      </w:pPr>
    </w:p>
    <w:p w:rsidR="00BE7819" w:rsidRPr="002C4F20" w:rsidRDefault="00BE7819">
      <w:pPr>
        <w:rPr>
          <w:rFonts w:ascii="Arial" w:hAnsi="Arial" w:cs="Arial"/>
        </w:rPr>
      </w:pPr>
      <w:r w:rsidRPr="002C4F20">
        <w:rPr>
          <w:rFonts w:ascii="Arial" w:hAnsi="Arial" w:cs="Arial"/>
        </w:rPr>
        <w:t xml:space="preserve">The categories of events, listed as tiers, shall be determined by the Committee from time to time.  All regional and provincial events designated for national ranking points </w:t>
      </w:r>
      <w:r w:rsidRPr="002C4F20">
        <w:rPr>
          <w:rFonts w:ascii="Arial" w:hAnsi="Arial" w:cs="Arial"/>
          <w:b/>
        </w:rPr>
        <w:t xml:space="preserve">MUST </w:t>
      </w:r>
      <w:r w:rsidRPr="002C4F20">
        <w:rPr>
          <w:rFonts w:ascii="Arial" w:hAnsi="Arial" w:cs="Arial"/>
        </w:rPr>
        <w:t>be open to all Canadians irrespective of residence.  Any region or province which places restrictions on Canadian entrants will be allocated points in a lower tier.</w:t>
      </w:r>
    </w:p>
    <w:p w:rsidR="00BE7819" w:rsidRPr="002C4F20" w:rsidRDefault="00BE7819">
      <w:pPr>
        <w:rPr>
          <w:rFonts w:ascii="Arial" w:hAnsi="Arial" w:cs="Arial"/>
        </w:rPr>
      </w:pPr>
    </w:p>
    <w:p w:rsidR="002C4F20" w:rsidRPr="002C4F20" w:rsidRDefault="002C4F20" w:rsidP="002C4F20">
      <w:pPr>
        <w:rPr>
          <w:rFonts w:ascii="Arial" w:hAnsi="Arial" w:cs="Arial"/>
        </w:rPr>
      </w:pPr>
      <w:r w:rsidRPr="002C4F20">
        <w:rPr>
          <w:rFonts w:ascii="Arial" w:hAnsi="Arial" w:cs="Arial"/>
        </w:rPr>
        <w:t xml:space="preserve">The </w:t>
      </w:r>
      <w:proofErr w:type="gramStart"/>
      <w:r w:rsidRPr="002C4F20">
        <w:rPr>
          <w:rFonts w:ascii="Arial" w:hAnsi="Arial" w:cs="Arial"/>
        </w:rPr>
        <w:t>points</w:t>
      </w:r>
      <w:proofErr w:type="gramEnd"/>
      <w:r w:rsidRPr="002C4F20">
        <w:rPr>
          <w:rFonts w:ascii="Arial" w:hAnsi="Arial" w:cs="Arial"/>
        </w:rPr>
        <w:t xml:space="preserve"> tiers are</w:t>
      </w:r>
    </w:p>
    <w:p w:rsidR="002C4F20" w:rsidRPr="002C4F20" w:rsidRDefault="002C4F20" w:rsidP="002C4F20">
      <w:pPr>
        <w:rPr>
          <w:rFonts w:ascii="Arial" w:hAnsi="Arial" w:cs="Arial"/>
        </w:rPr>
      </w:pPr>
    </w:p>
    <w:p w:rsidR="002C4F20" w:rsidRPr="002C4F20" w:rsidRDefault="002C4F20" w:rsidP="002C4F20">
      <w:pPr>
        <w:pStyle w:val="Heading1"/>
        <w:jc w:val="left"/>
        <w:rPr>
          <w:rFonts w:ascii="Arial" w:hAnsi="Arial" w:cs="Arial"/>
          <w:b w:val="0"/>
          <w:caps/>
          <w:u w:val="single"/>
        </w:rPr>
      </w:pPr>
      <w:r w:rsidRPr="002C4F20">
        <w:rPr>
          <w:rFonts w:ascii="Arial" w:hAnsi="Arial" w:cs="Arial"/>
        </w:rPr>
        <w:t xml:space="preserve">Tier I </w:t>
      </w:r>
      <w:r w:rsidRPr="002C4F20">
        <w:rPr>
          <w:rFonts w:ascii="Arial" w:hAnsi="Arial" w:cs="Arial"/>
          <w:b w:val="0"/>
        </w:rPr>
        <w:t>The annual Steve Steven Senior National Championships</w:t>
      </w:r>
    </w:p>
    <w:p w:rsidR="002C4F20" w:rsidRPr="002C4F20" w:rsidRDefault="002C4F20" w:rsidP="002C4F20">
      <w:pPr>
        <w:rPr>
          <w:rFonts w:ascii="Arial" w:hAnsi="Arial" w:cs="Arial"/>
        </w:rPr>
      </w:pPr>
    </w:p>
    <w:p w:rsidR="002C4F20" w:rsidRPr="002C4F20" w:rsidRDefault="002C4F20" w:rsidP="002C4F20">
      <w:pPr>
        <w:rPr>
          <w:rFonts w:ascii="Arial" w:hAnsi="Arial" w:cs="Arial"/>
        </w:rPr>
      </w:pPr>
      <w:r w:rsidRPr="002C4F20">
        <w:rPr>
          <w:rFonts w:ascii="Arial" w:hAnsi="Arial" w:cs="Arial"/>
          <w:b/>
        </w:rPr>
        <w:t>Tier II</w:t>
      </w:r>
      <w:r w:rsidRPr="002C4F20">
        <w:rPr>
          <w:rFonts w:ascii="Arial" w:hAnsi="Arial" w:cs="Arial"/>
        </w:rPr>
        <w:t xml:space="preserve"> The annual National Senior Indoor Championships – East</w:t>
      </w:r>
      <w:r w:rsidR="005B43B2">
        <w:rPr>
          <w:rFonts w:ascii="Arial" w:hAnsi="Arial" w:cs="Arial"/>
        </w:rPr>
        <w:t xml:space="preserve"> and </w:t>
      </w:r>
      <w:r w:rsidRPr="002C4F20">
        <w:rPr>
          <w:rFonts w:ascii="Arial" w:hAnsi="Arial" w:cs="Arial"/>
        </w:rPr>
        <w:t>West</w:t>
      </w:r>
      <w:r w:rsidR="005B43B2">
        <w:rPr>
          <w:rFonts w:ascii="Arial" w:hAnsi="Arial" w:cs="Arial"/>
        </w:rPr>
        <w:t>.</w:t>
      </w:r>
    </w:p>
    <w:p w:rsidR="002C4F20" w:rsidRPr="002C4F20" w:rsidRDefault="002C4F20" w:rsidP="002C4F20">
      <w:pPr>
        <w:rPr>
          <w:rFonts w:ascii="Arial" w:hAnsi="Arial" w:cs="Arial"/>
        </w:rPr>
      </w:pPr>
    </w:p>
    <w:p w:rsidR="005B43B2" w:rsidRDefault="002C4F20" w:rsidP="002C4F20">
      <w:pPr>
        <w:rPr>
          <w:rFonts w:ascii="Arial" w:hAnsi="Arial" w:cs="Arial"/>
        </w:rPr>
      </w:pPr>
      <w:r w:rsidRPr="002C4F20">
        <w:rPr>
          <w:rFonts w:ascii="Arial" w:hAnsi="Arial" w:cs="Arial"/>
          <w:b/>
        </w:rPr>
        <w:t>Tier III</w:t>
      </w:r>
      <w:r w:rsidRPr="002C4F20">
        <w:rPr>
          <w:rFonts w:ascii="Arial" w:hAnsi="Arial" w:cs="Arial"/>
        </w:rPr>
        <w:t xml:space="preserve"> The senior age group events/tournaments designated (annually) for national ranking points by Tennis BC, the Ontario Tennis Association, the Federation Quebecoise de Tennis, Tennis Alberta,</w:t>
      </w:r>
      <w:r w:rsidR="005B43B2">
        <w:rPr>
          <w:rFonts w:ascii="Arial" w:hAnsi="Arial" w:cs="Arial"/>
        </w:rPr>
        <w:t xml:space="preserve"> and</w:t>
      </w:r>
      <w:r w:rsidR="005B0B20">
        <w:rPr>
          <w:rFonts w:ascii="Arial" w:hAnsi="Arial" w:cs="Arial"/>
        </w:rPr>
        <w:t xml:space="preserve"> the</w:t>
      </w:r>
      <w:r w:rsidR="005B43B2">
        <w:rPr>
          <w:rFonts w:ascii="Arial" w:hAnsi="Arial" w:cs="Arial"/>
        </w:rPr>
        <w:t xml:space="preserve"> Atlantic Masters Event. ITF events with a minimum of Grade 3 are also considered</w:t>
      </w:r>
    </w:p>
    <w:p w:rsidR="005B43B2" w:rsidRDefault="005B43B2" w:rsidP="002C4F20">
      <w:pPr>
        <w:rPr>
          <w:rFonts w:ascii="Arial" w:hAnsi="Arial" w:cs="Arial"/>
        </w:rPr>
      </w:pPr>
    </w:p>
    <w:p w:rsidR="002C4F20" w:rsidRPr="002C4F20" w:rsidRDefault="005B43B2" w:rsidP="002C4F20">
      <w:pPr>
        <w:rPr>
          <w:rFonts w:ascii="Arial" w:hAnsi="Arial" w:cs="Arial"/>
        </w:rPr>
      </w:pPr>
      <w:r>
        <w:rPr>
          <w:rFonts w:ascii="Arial" w:hAnsi="Arial" w:cs="Arial"/>
          <w:b/>
        </w:rPr>
        <w:t>Tier IIII</w:t>
      </w:r>
      <w:r w:rsidR="002C4F20" w:rsidRPr="002C4F20">
        <w:rPr>
          <w:rFonts w:ascii="Arial" w:hAnsi="Arial" w:cs="Arial"/>
        </w:rPr>
        <w:t xml:space="preserve"> </w:t>
      </w:r>
      <w:r>
        <w:rPr>
          <w:rFonts w:ascii="Arial" w:hAnsi="Arial" w:cs="Arial"/>
        </w:rPr>
        <w:t>The points tiers are t</w:t>
      </w:r>
      <w:r w:rsidR="002C4F20" w:rsidRPr="002C4F20">
        <w:rPr>
          <w:rFonts w:ascii="Arial" w:hAnsi="Arial" w:cs="Arial"/>
        </w:rPr>
        <w:t>he senior age group events/tournaments designated (annually) for national ranking points by Tennis Manitoba, the Saskatchewan Tennis Association, the Nova Scotia Tennis Association, the New Brunswick Tennis Association, the P.E.I. Tennis Association and the Newfoundland &amp; Labrador Tennis Association.</w:t>
      </w:r>
      <w:r w:rsidRPr="005B43B2">
        <w:rPr>
          <w:rFonts w:ascii="Arial" w:hAnsi="Arial" w:cs="Arial"/>
        </w:rPr>
        <w:t xml:space="preserve"> </w:t>
      </w:r>
    </w:p>
    <w:p w:rsidR="002C4F20" w:rsidRPr="002C4F20" w:rsidRDefault="002C4F20" w:rsidP="002C4F20">
      <w:pPr>
        <w:rPr>
          <w:rFonts w:ascii="Arial" w:hAnsi="Arial" w:cs="Arial"/>
          <w:b/>
          <w:u w:val="single"/>
        </w:rPr>
      </w:pPr>
    </w:p>
    <w:p w:rsidR="001E37AF" w:rsidRDefault="001E37AF" w:rsidP="003B296A">
      <w:pPr>
        <w:rPr>
          <w:rFonts w:ascii="Arial" w:hAnsi="Arial" w:cs="Arial"/>
          <w:b/>
          <w:u w:val="single"/>
        </w:rPr>
      </w:pPr>
    </w:p>
    <w:p w:rsidR="001E37AF" w:rsidRDefault="001E37AF" w:rsidP="003B296A">
      <w:pPr>
        <w:rPr>
          <w:rFonts w:ascii="Arial" w:hAnsi="Arial" w:cs="Arial"/>
          <w:b/>
          <w:u w:val="single"/>
        </w:rPr>
      </w:pPr>
    </w:p>
    <w:p w:rsidR="00BE7819" w:rsidRPr="002C4F20" w:rsidRDefault="003B296A" w:rsidP="001E37AF">
      <w:pPr>
        <w:ind w:left="720" w:firstLine="720"/>
        <w:rPr>
          <w:rFonts w:ascii="Arial" w:hAnsi="Arial" w:cs="Arial"/>
          <w:b/>
          <w:u w:val="single"/>
        </w:rPr>
      </w:pPr>
      <w:bookmarkStart w:id="0" w:name="_GoBack"/>
      <w:bookmarkEnd w:id="0"/>
      <w:r w:rsidRPr="002C4F20">
        <w:rPr>
          <w:rFonts w:ascii="Arial" w:hAnsi="Arial" w:cs="Arial"/>
          <w:b/>
          <w:u w:val="single"/>
        </w:rPr>
        <w:lastRenderedPageBreak/>
        <w:t xml:space="preserve">RANKING RULES AND ELIGIBILITY </w:t>
      </w:r>
    </w:p>
    <w:p w:rsidR="00BE7819" w:rsidRPr="002C4F20" w:rsidRDefault="00BE7819">
      <w:pPr>
        <w:rPr>
          <w:rFonts w:ascii="Arial" w:hAnsi="Arial" w:cs="Arial"/>
          <w:caps/>
        </w:rPr>
      </w:pPr>
    </w:p>
    <w:p w:rsidR="00BE7819" w:rsidRPr="002C4F20" w:rsidRDefault="00BE7819">
      <w:pPr>
        <w:numPr>
          <w:ilvl w:val="0"/>
          <w:numId w:val="2"/>
        </w:numPr>
        <w:tabs>
          <w:tab w:val="left" w:pos="360"/>
        </w:tabs>
        <w:ind w:left="720" w:hanging="720"/>
        <w:rPr>
          <w:rFonts w:ascii="Arial" w:hAnsi="Arial" w:cs="Arial"/>
        </w:rPr>
      </w:pPr>
      <w:r w:rsidRPr="002C4F20">
        <w:rPr>
          <w:rFonts w:ascii="Arial" w:hAnsi="Arial" w:cs="Arial"/>
        </w:rPr>
        <w:t>(a)</w:t>
      </w:r>
      <w:r w:rsidRPr="002C4F20">
        <w:rPr>
          <w:rFonts w:ascii="Arial" w:hAnsi="Arial" w:cs="Arial"/>
        </w:rPr>
        <w:tab/>
        <w:t>To be eligible for participation in senior national events a player must be a Canadian citizen or a landed immigrant.</w:t>
      </w:r>
    </w:p>
    <w:p w:rsidR="00BE7819" w:rsidRPr="002C4F20" w:rsidRDefault="00BE7819">
      <w:pPr>
        <w:tabs>
          <w:tab w:val="left" w:pos="360"/>
        </w:tabs>
        <w:ind w:left="720" w:hanging="720"/>
        <w:rPr>
          <w:rFonts w:ascii="Arial" w:hAnsi="Arial" w:cs="Arial"/>
        </w:rPr>
      </w:pPr>
    </w:p>
    <w:p w:rsidR="00BE7819" w:rsidRPr="002C4F20" w:rsidRDefault="00BE7819">
      <w:pPr>
        <w:tabs>
          <w:tab w:val="left" w:pos="360"/>
        </w:tabs>
        <w:ind w:left="720" w:hanging="720"/>
        <w:rPr>
          <w:rFonts w:ascii="Arial" w:hAnsi="Arial" w:cs="Arial"/>
        </w:rPr>
      </w:pPr>
      <w:r w:rsidRPr="002C4F20">
        <w:rPr>
          <w:rFonts w:ascii="Arial" w:hAnsi="Arial" w:cs="Arial"/>
        </w:rPr>
        <w:tab/>
        <w:t>(b)</w:t>
      </w:r>
      <w:r w:rsidRPr="002C4F20">
        <w:rPr>
          <w:rFonts w:ascii="Arial" w:hAnsi="Arial" w:cs="Arial"/>
        </w:rPr>
        <w:tab/>
        <w:t>To be eligible for a senior national ranking in either singles or doubles in a specific age category, a player must attain the specific age during the ranking year (which is the calendar year) or must have already reached that age.</w:t>
      </w:r>
    </w:p>
    <w:p w:rsidR="00BE7819" w:rsidRPr="002C4F20" w:rsidRDefault="00BE7819">
      <w:pPr>
        <w:ind w:left="360" w:hanging="360"/>
        <w:rPr>
          <w:rFonts w:ascii="Arial" w:hAnsi="Arial" w:cs="Arial"/>
        </w:rPr>
      </w:pPr>
    </w:p>
    <w:p w:rsidR="00BE7819" w:rsidRPr="002C4F20" w:rsidRDefault="00BE7819">
      <w:pPr>
        <w:ind w:left="360" w:hanging="360"/>
        <w:rPr>
          <w:rFonts w:ascii="Arial" w:hAnsi="Arial" w:cs="Arial"/>
        </w:rPr>
      </w:pPr>
      <w:r w:rsidRPr="002C4F20">
        <w:rPr>
          <w:rFonts w:ascii="Arial" w:hAnsi="Arial" w:cs="Arial"/>
        </w:rPr>
        <w:t>2.</w:t>
      </w:r>
      <w:r w:rsidRPr="002C4F20">
        <w:rPr>
          <w:rFonts w:ascii="Arial" w:hAnsi="Arial" w:cs="Arial"/>
        </w:rPr>
        <w:tab/>
        <w:t xml:space="preserve">A player must compete in </w:t>
      </w:r>
      <w:r w:rsidRPr="002C4F20">
        <w:rPr>
          <w:rFonts w:ascii="Arial" w:hAnsi="Arial" w:cs="Arial"/>
          <w:b/>
          <w:u w:val="single"/>
        </w:rPr>
        <w:t>TWO</w:t>
      </w:r>
      <w:r w:rsidRPr="002C4F20">
        <w:rPr>
          <w:rFonts w:ascii="Arial" w:hAnsi="Arial" w:cs="Arial"/>
          <w:b/>
        </w:rPr>
        <w:t xml:space="preserve"> </w:t>
      </w:r>
      <w:r w:rsidRPr="002C4F20">
        <w:rPr>
          <w:rFonts w:ascii="Arial" w:hAnsi="Arial" w:cs="Arial"/>
        </w:rPr>
        <w:t xml:space="preserve">tournaments of which one </w:t>
      </w:r>
      <w:r w:rsidRPr="002C4F20">
        <w:rPr>
          <w:rFonts w:ascii="Arial" w:hAnsi="Arial" w:cs="Arial"/>
          <w:b/>
          <w:u w:val="single"/>
        </w:rPr>
        <w:t>MUST</w:t>
      </w:r>
      <w:r w:rsidRPr="002C4F20">
        <w:rPr>
          <w:rFonts w:ascii="Arial" w:hAnsi="Arial" w:cs="Arial"/>
          <w:b/>
        </w:rPr>
        <w:t xml:space="preserve"> </w:t>
      </w:r>
      <w:r w:rsidRPr="002C4F20">
        <w:rPr>
          <w:rFonts w:ascii="Arial" w:hAnsi="Arial" w:cs="Arial"/>
        </w:rPr>
        <w:t xml:space="preserve">be the annual </w:t>
      </w:r>
      <w:r w:rsidR="006E4311">
        <w:rPr>
          <w:rFonts w:ascii="Arial" w:hAnsi="Arial" w:cs="Arial"/>
        </w:rPr>
        <w:t>Steve Stevens Senior National Championships.</w:t>
      </w:r>
    </w:p>
    <w:p w:rsidR="00BE7819" w:rsidRPr="002C4F20" w:rsidRDefault="00BE7819">
      <w:pPr>
        <w:ind w:left="360" w:hanging="360"/>
        <w:rPr>
          <w:rFonts w:ascii="Arial" w:hAnsi="Arial" w:cs="Arial"/>
        </w:rPr>
      </w:pPr>
    </w:p>
    <w:p w:rsidR="00BE7819" w:rsidRPr="002C4F20" w:rsidRDefault="00BE7819">
      <w:pPr>
        <w:ind w:left="360"/>
        <w:rPr>
          <w:rFonts w:ascii="Arial" w:hAnsi="Arial" w:cs="Arial"/>
        </w:rPr>
      </w:pPr>
      <w:r w:rsidRPr="002C4F20">
        <w:rPr>
          <w:rFonts w:ascii="Arial" w:hAnsi="Arial" w:cs="Arial"/>
        </w:rPr>
        <w:t xml:space="preserve">The second qualifying tournament can be either one of the National Senior Indoor </w:t>
      </w:r>
      <w:r w:rsidR="00DD21BC">
        <w:rPr>
          <w:rFonts w:ascii="Arial" w:hAnsi="Arial" w:cs="Arial"/>
        </w:rPr>
        <w:t>Championships (East or W</w:t>
      </w:r>
      <w:r w:rsidRPr="002C4F20">
        <w:rPr>
          <w:rFonts w:ascii="Arial" w:hAnsi="Arial" w:cs="Arial"/>
        </w:rPr>
        <w:t>est), the age group event/tournament designated by the provincial or regional tennis associations or eligible IT</w:t>
      </w:r>
      <w:r w:rsidR="006E4311">
        <w:rPr>
          <w:rFonts w:ascii="Arial" w:hAnsi="Arial" w:cs="Arial"/>
        </w:rPr>
        <w:t>F events qualifying in Tier III or Tier IIII events.</w:t>
      </w:r>
    </w:p>
    <w:p w:rsidR="00BE7819" w:rsidRPr="002C4F20" w:rsidRDefault="00BE7819">
      <w:pPr>
        <w:ind w:left="360" w:hanging="360"/>
        <w:rPr>
          <w:rFonts w:ascii="Arial" w:hAnsi="Arial" w:cs="Arial"/>
        </w:rPr>
      </w:pPr>
    </w:p>
    <w:p w:rsidR="00BE7819" w:rsidRPr="00E634AC" w:rsidRDefault="00BE7819" w:rsidP="00E634AC">
      <w:pPr>
        <w:pStyle w:val="ListParagraph"/>
        <w:numPr>
          <w:ilvl w:val="0"/>
          <w:numId w:val="2"/>
        </w:numPr>
        <w:rPr>
          <w:rFonts w:ascii="Arial" w:hAnsi="Arial" w:cs="Arial"/>
        </w:rPr>
      </w:pPr>
      <w:r w:rsidRPr="006E4311">
        <w:rPr>
          <w:rFonts w:ascii="Arial" w:hAnsi="Arial" w:cs="Arial"/>
        </w:rPr>
        <w:t>Players will be nationally ranked in the category in which they compete in the Outdoor Nationals on the basis of a point system.  Where a player competes in more than one of the “second qualifying” events, the best result, i.e. points, will be added to the points earned in the Nation</w:t>
      </w:r>
      <w:r w:rsidR="006A15C3">
        <w:rPr>
          <w:rFonts w:ascii="Arial" w:hAnsi="Arial" w:cs="Arial"/>
        </w:rPr>
        <w:t xml:space="preserve">al Senior Outdoor Championships. </w:t>
      </w:r>
      <w:r w:rsidR="00E634AC">
        <w:rPr>
          <w:rFonts w:ascii="Arial" w:hAnsi="Arial" w:cs="Arial"/>
        </w:rPr>
        <w:t xml:space="preserve">Should a player compete in a lower age category event, they will be awarded points in their own age category. </w:t>
      </w:r>
      <w:r w:rsidRPr="00E634AC">
        <w:rPr>
          <w:rFonts w:ascii="Arial" w:hAnsi="Arial" w:cs="Arial"/>
        </w:rPr>
        <w:t>Players are requested and urged to study the points list of the various tiers so as to understand where they can accumulate the most points in the “second qualifying event”.</w:t>
      </w:r>
    </w:p>
    <w:p w:rsidR="00BE7819" w:rsidRPr="002C4F20" w:rsidRDefault="00BE7819">
      <w:pPr>
        <w:ind w:left="360" w:hanging="360"/>
        <w:rPr>
          <w:rFonts w:ascii="Arial" w:hAnsi="Arial" w:cs="Arial"/>
        </w:rPr>
      </w:pPr>
    </w:p>
    <w:p w:rsidR="00BE7819" w:rsidRDefault="00BE7819" w:rsidP="00E634AC">
      <w:pPr>
        <w:pStyle w:val="ListParagraph"/>
        <w:numPr>
          <w:ilvl w:val="0"/>
          <w:numId w:val="2"/>
        </w:numPr>
        <w:rPr>
          <w:rFonts w:ascii="Arial" w:hAnsi="Arial" w:cs="Arial"/>
        </w:rPr>
      </w:pPr>
      <w:r w:rsidRPr="00E634AC">
        <w:rPr>
          <w:rFonts w:ascii="Arial" w:hAnsi="Arial" w:cs="Arial"/>
        </w:rPr>
        <w:t>Points will be awarded starting with the first round</w:t>
      </w:r>
      <w:r w:rsidR="00E634AC">
        <w:rPr>
          <w:rFonts w:ascii="Arial" w:hAnsi="Arial" w:cs="Arial"/>
        </w:rPr>
        <w:t>.</w:t>
      </w:r>
      <w:r w:rsidRPr="00E634AC">
        <w:rPr>
          <w:rFonts w:ascii="Arial" w:hAnsi="Arial" w:cs="Arial"/>
        </w:rPr>
        <w:t xml:space="preserve"> </w:t>
      </w:r>
    </w:p>
    <w:p w:rsidR="00E634AC" w:rsidRPr="00E634AC" w:rsidRDefault="00E634AC" w:rsidP="00E634AC">
      <w:pPr>
        <w:rPr>
          <w:rFonts w:ascii="Arial" w:hAnsi="Arial" w:cs="Arial"/>
        </w:rPr>
      </w:pPr>
    </w:p>
    <w:p w:rsidR="00BE7819" w:rsidRPr="002C4F20" w:rsidRDefault="00E634AC">
      <w:pPr>
        <w:pStyle w:val="BodyText2"/>
        <w:ind w:left="360" w:hanging="360"/>
        <w:rPr>
          <w:rFonts w:ascii="Arial" w:hAnsi="Arial" w:cs="Arial"/>
          <w:b w:val="0"/>
          <w:sz w:val="20"/>
        </w:rPr>
      </w:pPr>
      <w:r>
        <w:rPr>
          <w:rFonts w:ascii="Arial" w:hAnsi="Arial" w:cs="Arial"/>
          <w:b w:val="0"/>
          <w:sz w:val="20"/>
        </w:rPr>
        <w:t>4</w:t>
      </w:r>
      <w:r w:rsidR="00BE7819" w:rsidRPr="002C4F20">
        <w:rPr>
          <w:rFonts w:ascii="Arial" w:hAnsi="Arial" w:cs="Arial"/>
          <w:b w:val="0"/>
          <w:sz w:val="20"/>
        </w:rPr>
        <w:t>.</w:t>
      </w:r>
      <w:r w:rsidR="00BE7819" w:rsidRPr="002C4F20">
        <w:rPr>
          <w:rFonts w:ascii="Arial" w:hAnsi="Arial" w:cs="Arial"/>
          <w:b w:val="0"/>
          <w:sz w:val="20"/>
        </w:rPr>
        <w:tab/>
        <w:t xml:space="preserve">When a player withdraws after entry and before play, no points will be awarded.  </w:t>
      </w:r>
    </w:p>
    <w:p w:rsidR="00BE7819" w:rsidRPr="002C4F20" w:rsidRDefault="00BE7819">
      <w:pPr>
        <w:ind w:left="360" w:hanging="360"/>
        <w:rPr>
          <w:rFonts w:ascii="Arial" w:hAnsi="Arial" w:cs="Arial"/>
        </w:rPr>
      </w:pPr>
    </w:p>
    <w:p w:rsidR="00BE7819" w:rsidRPr="002C4F20" w:rsidRDefault="00E634AC">
      <w:pPr>
        <w:ind w:left="360" w:hanging="360"/>
        <w:rPr>
          <w:rFonts w:ascii="Arial" w:hAnsi="Arial" w:cs="Arial"/>
        </w:rPr>
      </w:pPr>
      <w:r>
        <w:rPr>
          <w:rFonts w:ascii="Arial" w:hAnsi="Arial" w:cs="Arial"/>
        </w:rPr>
        <w:t>5</w:t>
      </w:r>
      <w:r w:rsidR="00BE7819" w:rsidRPr="002C4F20">
        <w:rPr>
          <w:rFonts w:ascii="Arial" w:hAnsi="Arial" w:cs="Arial"/>
        </w:rPr>
        <w:t>.</w:t>
      </w:r>
      <w:r w:rsidR="00BE7819" w:rsidRPr="002C4F20">
        <w:rPr>
          <w:rFonts w:ascii="Arial" w:hAnsi="Arial" w:cs="Arial"/>
        </w:rPr>
        <w:tab/>
        <w:t xml:space="preserve">A round-robin competition must be played when there are </w:t>
      </w:r>
      <w:r w:rsidR="00BC28C1">
        <w:rPr>
          <w:rFonts w:ascii="Arial" w:hAnsi="Arial" w:cs="Arial"/>
        </w:rPr>
        <w:t>four</w:t>
      </w:r>
      <w:r w:rsidR="00D2275A" w:rsidRPr="002C4F20">
        <w:rPr>
          <w:rFonts w:ascii="Arial" w:hAnsi="Arial" w:cs="Arial"/>
        </w:rPr>
        <w:t xml:space="preserve"> to </w:t>
      </w:r>
      <w:r w:rsidR="00BC28C1">
        <w:rPr>
          <w:rFonts w:ascii="Arial" w:hAnsi="Arial" w:cs="Arial"/>
        </w:rPr>
        <w:t>six</w:t>
      </w:r>
      <w:r w:rsidR="00BE7819" w:rsidRPr="002C4F20">
        <w:rPr>
          <w:rFonts w:ascii="Arial" w:hAnsi="Arial" w:cs="Arial"/>
        </w:rPr>
        <w:t xml:space="preserve"> entries in a</w:t>
      </w:r>
      <w:r w:rsidR="00D2275A" w:rsidRPr="002C4F20">
        <w:rPr>
          <w:rFonts w:ascii="Arial" w:hAnsi="Arial" w:cs="Arial"/>
        </w:rPr>
        <w:t xml:space="preserve"> singles or doubles </w:t>
      </w:r>
      <w:r w:rsidR="00BE7819" w:rsidRPr="002C4F20">
        <w:rPr>
          <w:rFonts w:ascii="Arial" w:hAnsi="Arial" w:cs="Arial"/>
        </w:rPr>
        <w:t>age category</w:t>
      </w:r>
      <w:r w:rsidR="00D2275A" w:rsidRPr="002C4F20">
        <w:rPr>
          <w:rFonts w:ascii="Arial" w:hAnsi="Arial" w:cs="Arial"/>
        </w:rPr>
        <w:t xml:space="preserve">. </w:t>
      </w:r>
      <w:r w:rsidR="00BE7819" w:rsidRPr="002C4F20">
        <w:rPr>
          <w:rFonts w:ascii="Arial" w:hAnsi="Arial" w:cs="Arial"/>
        </w:rPr>
        <w:t xml:space="preserve">In the eventuality of a tie </w:t>
      </w:r>
      <w:r w:rsidR="00D2275A" w:rsidRPr="002C4F20">
        <w:rPr>
          <w:rFonts w:ascii="Arial" w:hAnsi="Arial" w:cs="Arial"/>
        </w:rPr>
        <w:t xml:space="preserve">between any </w:t>
      </w:r>
      <w:proofErr w:type="gramStart"/>
      <w:r w:rsidR="00D2275A" w:rsidRPr="002C4F20">
        <w:rPr>
          <w:rFonts w:ascii="Arial" w:hAnsi="Arial" w:cs="Arial"/>
        </w:rPr>
        <w:t>number</w:t>
      </w:r>
      <w:proofErr w:type="gramEnd"/>
      <w:r w:rsidR="00D2275A" w:rsidRPr="002C4F20">
        <w:rPr>
          <w:rFonts w:ascii="Arial" w:hAnsi="Arial" w:cs="Arial"/>
        </w:rPr>
        <w:t xml:space="preserve"> of players in any of the above events</w:t>
      </w:r>
      <w:r w:rsidR="00BE7819" w:rsidRPr="002C4F20">
        <w:rPr>
          <w:rFonts w:ascii="Arial" w:hAnsi="Arial" w:cs="Arial"/>
        </w:rPr>
        <w:t xml:space="preserve">, the points </w:t>
      </w:r>
      <w:r w:rsidR="00D2275A" w:rsidRPr="002C4F20">
        <w:rPr>
          <w:rFonts w:ascii="Arial" w:hAnsi="Arial" w:cs="Arial"/>
        </w:rPr>
        <w:t>will be</w:t>
      </w:r>
      <w:r w:rsidR="00BE7819" w:rsidRPr="002C4F20">
        <w:rPr>
          <w:rFonts w:ascii="Arial" w:hAnsi="Arial" w:cs="Arial"/>
        </w:rPr>
        <w:t xml:space="preserve"> allocated via a "plus-minus" </w:t>
      </w:r>
      <w:r w:rsidR="00D2275A" w:rsidRPr="002C4F20">
        <w:rPr>
          <w:rFonts w:ascii="Arial" w:hAnsi="Arial" w:cs="Arial"/>
        </w:rPr>
        <w:t xml:space="preserve">percentage </w:t>
      </w:r>
      <w:r w:rsidR="00BE7819" w:rsidRPr="002C4F20">
        <w:rPr>
          <w:rFonts w:ascii="Arial" w:hAnsi="Arial" w:cs="Arial"/>
        </w:rPr>
        <w:t>system</w:t>
      </w:r>
      <w:r w:rsidR="00D2275A" w:rsidRPr="002C4F20">
        <w:rPr>
          <w:rFonts w:ascii="Arial" w:hAnsi="Arial" w:cs="Arial"/>
        </w:rPr>
        <w:t>,</w:t>
      </w:r>
      <w:r w:rsidR="00BE7819" w:rsidRPr="002C4F20">
        <w:rPr>
          <w:rFonts w:ascii="Arial" w:hAnsi="Arial" w:cs="Arial"/>
        </w:rPr>
        <w:t xml:space="preserve"> counting firstly sets, and secondly games.  </w:t>
      </w:r>
      <w:r w:rsidR="00D2275A" w:rsidRPr="002C4F20">
        <w:rPr>
          <w:rFonts w:ascii="Arial" w:hAnsi="Arial" w:cs="Arial"/>
        </w:rPr>
        <w:t xml:space="preserve">If a tie exists </w:t>
      </w:r>
      <w:proofErr w:type="spellStart"/>
      <w:r w:rsidR="00D2275A" w:rsidRPr="002C4F20">
        <w:rPr>
          <w:rFonts w:ascii="Arial" w:hAnsi="Arial" w:cs="Arial"/>
        </w:rPr>
        <w:t>beween</w:t>
      </w:r>
      <w:proofErr w:type="spellEnd"/>
      <w:r w:rsidR="00D2275A" w:rsidRPr="002C4F20">
        <w:rPr>
          <w:rFonts w:ascii="Arial" w:hAnsi="Arial" w:cs="Arial"/>
        </w:rPr>
        <w:t xml:space="preserve"> two players in the round robin, then the “head-to-head” results will determine the higher position. </w:t>
      </w:r>
      <w:r w:rsidR="00BE7819" w:rsidRPr="002C4F20">
        <w:rPr>
          <w:rFonts w:ascii="Arial" w:hAnsi="Arial" w:cs="Arial"/>
        </w:rPr>
        <w:t xml:space="preserve">The event </w:t>
      </w:r>
      <w:r w:rsidR="00FE46EB">
        <w:rPr>
          <w:rFonts w:ascii="Arial" w:hAnsi="Arial" w:cs="Arial"/>
        </w:rPr>
        <w:t xml:space="preserve">may </w:t>
      </w:r>
      <w:r w:rsidR="00BE7819" w:rsidRPr="002C4F20">
        <w:rPr>
          <w:rFonts w:ascii="Arial" w:hAnsi="Arial" w:cs="Arial"/>
        </w:rPr>
        <w:t xml:space="preserve">be cancelled or combined with a lower age group when fewer than </w:t>
      </w:r>
      <w:r w:rsidR="00BC28C1">
        <w:rPr>
          <w:rFonts w:ascii="Arial" w:hAnsi="Arial" w:cs="Arial"/>
        </w:rPr>
        <w:t>four</w:t>
      </w:r>
      <w:r w:rsidR="00BE7819" w:rsidRPr="002C4F20">
        <w:rPr>
          <w:rFonts w:ascii="Arial" w:hAnsi="Arial" w:cs="Arial"/>
        </w:rPr>
        <w:t xml:space="preserve"> entries are received.  All other events will receive points according to the accompanying charts.</w:t>
      </w:r>
    </w:p>
    <w:p w:rsidR="00BE7819" w:rsidRPr="002C4F20" w:rsidRDefault="00BE7819">
      <w:pPr>
        <w:ind w:left="360" w:hanging="360"/>
        <w:rPr>
          <w:rFonts w:ascii="Arial" w:hAnsi="Arial" w:cs="Arial"/>
        </w:rPr>
      </w:pPr>
      <w:r w:rsidRPr="002C4F20">
        <w:rPr>
          <w:rFonts w:ascii="Arial" w:hAnsi="Arial" w:cs="Arial"/>
        </w:rPr>
        <w:t xml:space="preserve"> </w:t>
      </w:r>
    </w:p>
    <w:p w:rsidR="00BE7819" w:rsidRPr="002C4F20" w:rsidRDefault="00E634AC">
      <w:pPr>
        <w:pStyle w:val="BodyText3"/>
        <w:ind w:left="360" w:hanging="360"/>
        <w:rPr>
          <w:rFonts w:ascii="Arial" w:hAnsi="Arial" w:cs="Arial"/>
          <w:sz w:val="20"/>
        </w:rPr>
      </w:pPr>
      <w:proofErr w:type="gramStart"/>
      <w:r>
        <w:rPr>
          <w:rFonts w:ascii="Arial" w:hAnsi="Arial" w:cs="Arial"/>
          <w:sz w:val="20"/>
        </w:rPr>
        <w:t>6.</w:t>
      </w:r>
      <w:r w:rsidR="00BE7819" w:rsidRPr="002C4F20">
        <w:rPr>
          <w:rFonts w:ascii="Arial" w:hAnsi="Arial" w:cs="Arial"/>
          <w:sz w:val="20"/>
        </w:rPr>
        <w:t>.</w:t>
      </w:r>
      <w:proofErr w:type="gramEnd"/>
      <w:r w:rsidR="00BE7819" w:rsidRPr="002C4F20">
        <w:rPr>
          <w:rFonts w:ascii="Arial" w:hAnsi="Arial" w:cs="Arial"/>
          <w:sz w:val="20"/>
        </w:rPr>
        <w:tab/>
        <w:t xml:space="preserve">The points tables for all categories, shown as tiers, include separate tables for the National Indoors and Outdoors singles and doubles.  It should be noted that the singles have a consolation feed-in format. The points for </w:t>
      </w:r>
      <w:proofErr w:type="spellStart"/>
      <w:r w:rsidR="00BE7819" w:rsidRPr="002C4F20">
        <w:rPr>
          <w:rFonts w:ascii="Arial" w:hAnsi="Arial" w:cs="Arial"/>
          <w:sz w:val="20"/>
        </w:rPr>
        <w:t>theTiers</w:t>
      </w:r>
      <w:proofErr w:type="spellEnd"/>
      <w:r w:rsidR="00FE46EB">
        <w:rPr>
          <w:rFonts w:ascii="Arial" w:hAnsi="Arial" w:cs="Arial"/>
          <w:sz w:val="20"/>
        </w:rPr>
        <w:t xml:space="preserve"> II,</w:t>
      </w:r>
      <w:r w:rsidR="00BE7819" w:rsidRPr="002C4F20">
        <w:rPr>
          <w:rFonts w:ascii="Arial" w:hAnsi="Arial" w:cs="Arial"/>
          <w:sz w:val="20"/>
        </w:rPr>
        <w:t xml:space="preserve"> III, </w:t>
      </w:r>
      <w:r w:rsidR="00FE46EB">
        <w:rPr>
          <w:rFonts w:ascii="Arial" w:hAnsi="Arial" w:cs="Arial"/>
          <w:sz w:val="20"/>
        </w:rPr>
        <w:t>a</w:t>
      </w:r>
      <w:r w:rsidR="00BE7819" w:rsidRPr="002C4F20">
        <w:rPr>
          <w:rFonts w:ascii="Arial" w:hAnsi="Arial" w:cs="Arial"/>
          <w:sz w:val="20"/>
        </w:rPr>
        <w:t xml:space="preserve">nd </w:t>
      </w:r>
      <w:r w:rsidR="00FE46EB">
        <w:rPr>
          <w:rFonts w:ascii="Arial" w:hAnsi="Arial" w:cs="Arial"/>
          <w:sz w:val="20"/>
        </w:rPr>
        <w:t>I</w:t>
      </w:r>
      <w:r w:rsidR="00BE7819" w:rsidRPr="002C4F20">
        <w:rPr>
          <w:rFonts w:ascii="Arial" w:hAnsi="Arial" w:cs="Arial"/>
          <w:sz w:val="20"/>
        </w:rPr>
        <w:t xml:space="preserve">V are included in the table.  There is no feed-in format in </w:t>
      </w:r>
      <w:r w:rsidR="00D2275A" w:rsidRPr="002C4F20">
        <w:rPr>
          <w:rFonts w:ascii="Arial" w:hAnsi="Arial" w:cs="Arial"/>
          <w:sz w:val="20"/>
        </w:rPr>
        <w:t>these tiers but the losing semi</w:t>
      </w:r>
      <w:r w:rsidR="00BE7819" w:rsidRPr="002C4F20">
        <w:rPr>
          <w:rFonts w:ascii="Arial" w:hAnsi="Arial" w:cs="Arial"/>
          <w:sz w:val="20"/>
        </w:rPr>
        <w:t>finalists m</w:t>
      </w:r>
      <w:r w:rsidR="00FE46EB">
        <w:rPr>
          <w:rFonts w:ascii="Arial" w:hAnsi="Arial" w:cs="Arial"/>
          <w:sz w:val="20"/>
        </w:rPr>
        <w:t xml:space="preserve">ay </w:t>
      </w:r>
      <w:r w:rsidR="00BE7819" w:rsidRPr="002C4F20">
        <w:rPr>
          <w:rFonts w:ascii="Arial" w:hAnsi="Arial" w:cs="Arial"/>
          <w:sz w:val="20"/>
        </w:rPr>
        <w:t>play off for positions 3 and 4.</w:t>
      </w:r>
    </w:p>
    <w:p w:rsidR="00BE7819" w:rsidRPr="002C4F20" w:rsidRDefault="00BE7819">
      <w:pPr>
        <w:tabs>
          <w:tab w:val="left" w:pos="8910"/>
        </w:tabs>
        <w:rPr>
          <w:rFonts w:ascii="Arial" w:hAnsi="Arial" w:cs="Arial"/>
        </w:rPr>
      </w:pPr>
    </w:p>
    <w:p w:rsidR="00BE7819" w:rsidRPr="002C4F20" w:rsidRDefault="00BE7819">
      <w:pPr>
        <w:tabs>
          <w:tab w:val="left" w:pos="8910"/>
        </w:tabs>
        <w:rPr>
          <w:rFonts w:ascii="Arial" w:hAnsi="Arial" w:cs="Arial"/>
        </w:rPr>
      </w:pPr>
    </w:p>
    <w:p w:rsidR="002C4F20" w:rsidRPr="002C4F20" w:rsidRDefault="002C4F20">
      <w:pPr>
        <w:pStyle w:val="BodyText"/>
        <w:spacing w:after="0"/>
        <w:jc w:val="center"/>
        <w:rPr>
          <w:rFonts w:ascii="Arial" w:hAnsi="Arial" w:cs="Arial"/>
        </w:rPr>
        <w:sectPr w:rsidR="002C4F20" w:rsidRPr="002C4F20" w:rsidSect="001E37AF">
          <w:type w:val="continuous"/>
          <w:pgSz w:w="12240" w:h="15840"/>
          <w:pgMar w:top="288" w:right="288" w:bottom="288" w:left="288" w:header="432" w:footer="432" w:gutter="0"/>
          <w:paperSrc w:first="7" w:other="7"/>
          <w:cols w:num="2" w:space="288"/>
          <w:docGrid w:linePitch="272"/>
        </w:sectPr>
      </w:pPr>
    </w:p>
    <w:tbl>
      <w:tblPr>
        <w:tblpPr w:leftFromText="180" w:rightFromText="180" w:vertAnchor="text" w:horzAnchor="margin" w:tblpXSpec="center" w:tblpY="320"/>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2C4F20" w:rsidRPr="002C4F20" w:rsidTr="002C4F20">
        <w:tc>
          <w:tcPr>
            <w:tcW w:w="9270" w:type="dxa"/>
          </w:tcPr>
          <w:p w:rsidR="002C4F20" w:rsidRPr="002C4F20" w:rsidRDefault="002C4F20" w:rsidP="002C4F20">
            <w:pPr>
              <w:rPr>
                <w:rFonts w:ascii="Arial" w:hAnsi="Arial" w:cs="Arial"/>
              </w:rPr>
            </w:pPr>
          </w:p>
          <w:p w:rsidR="002C4F20" w:rsidRPr="002C4F20" w:rsidRDefault="002C4F20" w:rsidP="002C4F20">
            <w:pPr>
              <w:pStyle w:val="BodyTextIndent3"/>
              <w:ind w:left="0"/>
              <w:rPr>
                <w:rFonts w:ascii="Arial" w:hAnsi="Arial" w:cs="Arial"/>
                <w:i/>
                <w:sz w:val="20"/>
              </w:rPr>
            </w:pPr>
            <w:r w:rsidRPr="002C4F20">
              <w:rPr>
                <w:rFonts w:ascii="Arial" w:hAnsi="Arial" w:cs="Arial"/>
                <w:i/>
                <w:sz w:val="20"/>
              </w:rPr>
              <w:t>These revised rules including the points table were approved by the Seniors National T</w:t>
            </w:r>
            <w:r w:rsidR="00FE46EB">
              <w:rPr>
                <w:rFonts w:ascii="Arial" w:hAnsi="Arial" w:cs="Arial"/>
                <w:i/>
                <w:sz w:val="20"/>
              </w:rPr>
              <w:t xml:space="preserve">ennis Committee in </w:t>
            </w:r>
            <w:r w:rsidR="007D45F7">
              <w:rPr>
                <w:rFonts w:ascii="Arial" w:hAnsi="Arial" w:cs="Arial"/>
                <w:i/>
                <w:sz w:val="20"/>
              </w:rPr>
              <w:t>Decembe</w:t>
            </w:r>
            <w:r w:rsidR="00FE46EB">
              <w:rPr>
                <w:rFonts w:ascii="Arial" w:hAnsi="Arial" w:cs="Arial"/>
                <w:i/>
                <w:sz w:val="20"/>
              </w:rPr>
              <w:t>r 2017.</w:t>
            </w:r>
          </w:p>
          <w:p w:rsidR="002C4F20" w:rsidRPr="002C4F20" w:rsidRDefault="002C4F20" w:rsidP="002C4F20">
            <w:pPr>
              <w:rPr>
                <w:rFonts w:ascii="Arial" w:hAnsi="Arial" w:cs="Arial"/>
              </w:rPr>
            </w:pPr>
          </w:p>
        </w:tc>
      </w:tr>
    </w:tbl>
    <w:p w:rsidR="002C4F20" w:rsidRDefault="002C4F20">
      <w:pPr>
        <w:pStyle w:val="BodyText"/>
        <w:spacing w:after="0"/>
        <w:jc w:val="center"/>
        <w:rPr>
          <w:rFonts w:ascii="Arial" w:hAnsi="Arial" w:cs="Arial"/>
        </w:rPr>
      </w:pPr>
      <w:r w:rsidRPr="002C4F20">
        <w:rPr>
          <w:rFonts w:ascii="Arial" w:hAnsi="Arial" w:cs="Arial"/>
        </w:rPr>
        <w:lastRenderedPageBreak/>
        <w:t xml:space="preserve"> </w:t>
      </w:r>
    </w:p>
    <w:p w:rsidR="002C4F20" w:rsidRDefault="002C4F20">
      <w:pPr>
        <w:pStyle w:val="BodyText"/>
        <w:spacing w:after="0"/>
        <w:jc w:val="center"/>
        <w:rPr>
          <w:rFonts w:ascii="Arial" w:hAnsi="Arial" w:cs="Arial"/>
        </w:rPr>
      </w:pPr>
    </w:p>
    <w:p w:rsidR="002C4F20" w:rsidRDefault="002C4F20">
      <w:pPr>
        <w:pStyle w:val="BodyText"/>
        <w:spacing w:after="0"/>
        <w:jc w:val="center"/>
        <w:rPr>
          <w:rFonts w:ascii="Arial" w:hAnsi="Arial" w:cs="Arial"/>
        </w:rPr>
      </w:pPr>
    </w:p>
    <w:p w:rsidR="002C4F20" w:rsidRDefault="002C4F20">
      <w:pPr>
        <w:pStyle w:val="BodyText"/>
        <w:spacing w:after="0"/>
        <w:jc w:val="center"/>
        <w:rPr>
          <w:rFonts w:ascii="Arial" w:hAnsi="Arial" w:cs="Arial"/>
        </w:rPr>
      </w:pPr>
    </w:p>
    <w:p w:rsidR="002C4F20" w:rsidRDefault="002C4F20">
      <w:pPr>
        <w:pStyle w:val="BodyText"/>
        <w:spacing w:after="0"/>
        <w:jc w:val="center"/>
        <w:rPr>
          <w:rFonts w:ascii="Arial" w:hAnsi="Arial" w:cs="Arial"/>
        </w:rPr>
      </w:pPr>
    </w:p>
    <w:p w:rsidR="002C4F20" w:rsidRDefault="002C4F20">
      <w:pPr>
        <w:pStyle w:val="BodyText"/>
        <w:spacing w:after="0"/>
        <w:jc w:val="center"/>
        <w:rPr>
          <w:rFonts w:ascii="Arial" w:hAnsi="Arial" w:cs="Arial"/>
        </w:rPr>
      </w:pPr>
    </w:p>
    <w:p w:rsidR="002C4F20" w:rsidRDefault="002C4F20">
      <w:pPr>
        <w:pStyle w:val="BodyText"/>
        <w:spacing w:after="0"/>
        <w:jc w:val="center"/>
        <w:rPr>
          <w:rFonts w:ascii="Arial" w:hAnsi="Arial" w:cs="Arial"/>
        </w:rPr>
        <w:sectPr w:rsidR="002C4F20" w:rsidSect="002C4F20">
          <w:type w:val="continuous"/>
          <w:pgSz w:w="12240" w:h="15840"/>
          <w:pgMar w:top="720" w:right="720" w:bottom="720" w:left="720" w:header="432" w:footer="432" w:gutter="0"/>
          <w:paperSrc w:first="7" w:other="7"/>
          <w:cols w:num="2" w:space="288"/>
          <w:docGrid w:linePitch="272"/>
        </w:sectPr>
      </w:pPr>
    </w:p>
    <w:p w:rsidR="002C4F20" w:rsidRDefault="002C4F20">
      <w:pPr>
        <w:pStyle w:val="BodyText"/>
        <w:spacing w:after="0"/>
        <w:jc w:val="center"/>
        <w:rPr>
          <w:rFonts w:ascii="Arial" w:hAnsi="Arial" w:cs="Arial"/>
        </w:rPr>
      </w:pPr>
    </w:p>
    <w:p w:rsidR="002C4F20" w:rsidRDefault="002C4F20">
      <w:pPr>
        <w:pStyle w:val="BodyText"/>
        <w:spacing w:after="0"/>
        <w:jc w:val="center"/>
        <w:rPr>
          <w:rFonts w:ascii="Arial" w:hAnsi="Arial" w:cs="Arial"/>
        </w:rPr>
      </w:pPr>
    </w:p>
    <w:p w:rsidR="002C4F20" w:rsidRDefault="002C4F20">
      <w:pPr>
        <w:pStyle w:val="BodyText"/>
        <w:spacing w:after="0"/>
        <w:jc w:val="center"/>
        <w:rPr>
          <w:rFonts w:ascii="Arial" w:hAnsi="Arial" w:cs="Arial"/>
        </w:rPr>
      </w:pPr>
    </w:p>
    <w:p w:rsidR="002C4F20" w:rsidRDefault="002C4F20">
      <w:pPr>
        <w:pStyle w:val="BodyText"/>
        <w:spacing w:after="0"/>
        <w:jc w:val="center"/>
        <w:rPr>
          <w:rFonts w:ascii="Arial" w:hAnsi="Arial" w:cs="Arial"/>
        </w:rPr>
      </w:pPr>
    </w:p>
    <w:p w:rsidR="002C4F20" w:rsidRDefault="002C4F20">
      <w:pPr>
        <w:pStyle w:val="BodyText"/>
        <w:spacing w:after="0"/>
        <w:jc w:val="center"/>
        <w:rPr>
          <w:rFonts w:ascii="Arial" w:hAnsi="Arial" w:cs="Arial"/>
        </w:rPr>
      </w:pPr>
    </w:p>
    <w:p w:rsidR="002C4F20" w:rsidRDefault="002C4F20">
      <w:pPr>
        <w:pStyle w:val="BodyText"/>
        <w:spacing w:after="0"/>
        <w:jc w:val="center"/>
        <w:rPr>
          <w:rFonts w:ascii="Arial" w:hAnsi="Arial" w:cs="Arial"/>
        </w:rPr>
      </w:pPr>
    </w:p>
    <w:p w:rsidR="002C4F20" w:rsidRDefault="002C4F20" w:rsidP="002C4F20">
      <w:pPr>
        <w:pStyle w:val="BodyText"/>
        <w:spacing w:after="0"/>
        <w:rPr>
          <w:rFonts w:ascii="Arial" w:hAnsi="Arial" w:cs="Arial"/>
          <w:b/>
          <w:sz w:val="18"/>
          <w:szCs w:val="18"/>
        </w:rPr>
        <w:sectPr w:rsidR="002C4F20" w:rsidSect="002C4F20">
          <w:type w:val="continuous"/>
          <w:pgSz w:w="12240" w:h="15840"/>
          <w:pgMar w:top="720" w:right="720" w:bottom="720" w:left="720" w:header="432" w:footer="432" w:gutter="0"/>
          <w:paperSrc w:first="7" w:other="7"/>
          <w:cols w:num="2" w:space="720"/>
          <w:docGrid w:linePitch="272"/>
        </w:sectPr>
      </w:pPr>
    </w:p>
    <w:p w:rsidR="00BE7819" w:rsidRPr="002C4F20" w:rsidRDefault="002C4F20" w:rsidP="002C4F20">
      <w:pPr>
        <w:pStyle w:val="BodyText"/>
        <w:spacing w:after="0"/>
        <w:jc w:val="center"/>
        <w:rPr>
          <w:rFonts w:ascii="Arial" w:hAnsi="Arial" w:cs="Arial"/>
          <w:b/>
          <w:sz w:val="18"/>
          <w:szCs w:val="18"/>
        </w:rPr>
      </w:pPr>
      <w:r>
        <w:rPr>
          <w:rFonts w:ascii="Arial" w:hAnsi="Arial" w:cs="Arial"/>
          <w:b/>
          <w:sz w:val="18"/>
          <w:szCs w:val="18"/>
        </w:rPr>
        <w:lastRenderedPageBreak/>
        <w:t>POINTS</w:t>
      </w:r>
      <w:r w:rsidR="00BE7819" w:rsidRPr="002C4F20">
        <w:rPr>
          <w:rFonts w:ascii="Arial" w:hAnsi="Arial" w:cs="Arial"/>
          <w:b/>
          <w:sz w:val="18"/>
          <w:szCs w:val="18"/>
        </w:rPr>
        <w:t xml:space="preserve"> TABLES</w:t>
      </w:r>
    </w:p>
    <w:p w:rsidR="00BE7819" w:rsidRPr="002C4F20" w:rsidRDefault="00BE7819" w:rsidP="002C4F20">
      <w:pPr>
        <w:pStyle w:val="Subtitle"/>
        <w:spacing w:after="0"/>
        <w:jc w:val="left"/>
        <w:rPr>
          <w:rFonts w:cs="Arial"/>
          <w:sz w:val="18"/>
          <w:szCs w:val="18"/>
        </w:rPr>
      </w:pPr>
    </w:p>
    <w:p w:rsidR="00BE7819" w:rsidRPr="00D04560" w:rsidRDefault="00BE7819" w:rsidP="002C4F20">
      <w:pPr>
        <w:pStyle w:val="Subtitle"/>
        <w:spacing w:after="0"/>
        <w:jc w:val="left"/>
        <w:rPr>
          <w:rFonts w:cs="Arial"/>
          <w:sz w:val="20"/>
          <w:szCs w:val="18"/>
        </w:rPr>
      </w:pPr>
      <w:r w:rsidRPr="00D04560">
        <w:rPr>
          <w:rFonts w:cs="Arial"/>
          <w:sz w:val="20"/>
          <w:szCs w:val="18"/>
        </w:rPr>
        <w:t>Tier I Table for singles feed-in for all losers up to the quarter</w:t>
      </w:r>
      <w:r w:rsidR="00862EF1" w:rsidRPr="00D04560">
        <w:rPr>
          <w:rFonts w:cs="Arial"/>
          <w:sz w:val="20"/>
          <w:szCs w:val="18"/>
        </w:rPr>
        <w:t>-</w:t>
      </w:r>
      <w:r w:rsidRPr="00D04560">
        <w:rPr>
          <w:rFonts w:cs="Arial"/>
          <w:sz w:val="20"/>
          <w:szCs w:val="18"/>
        </w:rPr>
        <w:t>finals:</w:t>
      </w:r>
    </w:p>
    <w:p w:rsidR="00BE7819" w:rsidRPr="00D04560" w:rsidRDefault="00BE7819">
      <w:pPr>
        <w:pStyle w:val="Subtitle"/>
        <w:spacing w:after="0"/>
        <w:jc w:val="both"/>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40"/>
        <w:gridCol w:w="1530"/>
        <w:gridCol w:w="1350"/>
      </w:tblGrid>
      <w:tr w:rsidR="00BE7819" w:rsidRPr="002C4F20" w:rsidTr="002C4F20">
        <w:tc>
          <w:tcPr>
            <w:tcW w:w="1080" w:type="dxa"/>
            <w:shd w:val="pct12" w:color="auto" w:fill="FFFFFF"/>
          </w:tcPr>
          <w:p w:rsidR="00BE7819" w:rsidRPr="002C4F20" w:rsidRDefault="00BE7819">
            <w:pPr>
              <w:jc w:val="center"/>
              <w:rPr>
                <w:rFonts w:ascii="Arial" w:hAnsi="Arial" w:cs="Arial"/>
                <w:b/>
                <w:sz w:val="18"/>
                <w:szCs w:val="18"/>
              </w:rPr>
            </w:pPr>
            <w:r w:rsidRPr="002C4F20">
              <w:rPr>
                <w:rFonts w:ascii="Arial" w:hAnsi="Arial" w:cs="Arial"/>
                <w:b/>
                <w:sz w:val="18"/>
                <w:szCs w:val="18"/>
              </w:rPr>
              <w:t>FINAL POSITION</w:t>
            </w:r>
          </w:p>
        </w:tc>
        <w:tc>
          <w:tcPr>
            <w:tcW w:w="1440" w:type="dxa"/>
            <w:shd w:val="pct12" w:color="auto" w:fill="FFFFFF"/>
          </w:tcPr>
          <w:p w:rsidR="00BE7819" w:rsidRPr="002C4F20" w:rsidRDefault="00BE7819">
            <w:pPr>
              <w:pStyle w:val="Heading1"/>
              <w:rPr>
                <w:rFonts w:ascii="Arial" w:hAnsi="Arial" w:cs="Arial"/>
                <w:sz w:val="18"/>
                <w:szCs w:val="18"/>
              </w:rPr>
            </w:pPr>
            <w:r w:rsidRPr="002C4F20">
              <w:rPr>
                <w:rFonts w:ascii="Arial" w:hAnsi="Arial" w:cs="Arial"/>
                <w:sz w:val="18"/>
                <w:szCs w:val="18"/>
              </w:rPr>
              <w:t>POINTS AWARDED</w:t>
            </w:r>
          </w:p>
        </w:tc>
        <w:tc>
          <w:tcPr>
            <w:tcW w:w="1530" w:type="dxa"/>
            <w:shd w:val="pct12" w:color="auto" w:fill="FFFFFF"/>
          </w:tcPr>
          <w:p w:rsidR="00BE7819" w:rsidRPr="002C4F20" w:rsidRDefault="00BE7819">
            <w:pPr>
              <w:pStyle w:val="Heading1"/>
              <w:rPr>
                <w:rFonts w:ascii="Arial" w:hAnsi="Arial" w:cs="Arial"/>
                <w:sz w:val="18"/>
                <w:szCs w:val="18"/>
              </w:rPr>
            </w:pPr>
            <w:r w:rsidRPr="002C4F20">
              <w:rPr>
                <w:rFonts w:ascii="Arial" w:hAnsi="Arial" w:cs="Arial"/>
                <w:sz w:val="18"/>
                <w:szCs w:val="18"/>
              </w:rPr>
              <w:t>FINAL POSITION</w:t>
            </w:r>
          </w:p>
        </w:tc>
        <w:tc>
          <w:tcPr>
            <w:tcW w:w="1350" w:type="dxa"/>
            <w:shd w:val="pct12" w:color="auto" w:fill="FFFFFF"/>
          </w:tcPr>
          <w:p w:rsidR="00BE7819" w:rsidRPr="002C4F20" w:rsidRDefault="00BE7819">
            <w:pPr>
              <w:pStyle w:val="Heading1"/>
              <w:rPr>
                <w:rFonts w:ascii="Arial" w:hAnsi="Arial" w:cs="Arial"/>
                <w:sz w:val="18"/>
                <w:szCs w:val="18"/>
              </w:rPr>
            </w:pPr>
            <w:r w:rsidRPr="002C4F20">
              <w:rPr>
                <w:rFonts w:ascii="Arial" w:hAnsi="Arial" w:cs="Arial"/>
                <w:sz w:val="18"/>
                <w:szCs w:val="18"/>
              </w:rPr>
              <w:t>POINTS AWARDED</w:t>
            </w:r>
          </w:p>
        </w:tc>
      </w:tr>
      <w:tr w:rsidR="00BE7819" w:rsidRPr="002C4F20" w:rsidTr="002C4F20">
        <w:tc>
          <w:tcPr>
            <w:tcW w:w="1080" w:type="dxa"/>
          </w:tcPr>
          <w:p w:rsidR="00BE7819" w:rsidRPr="002C4F20" w:rsidRDefault="00BE7819">
            <w:pPr>
              <w:rPr>
                <w:rFonts w:ascii="Arial" w:hAnsi="Arial" w:cs="Arial"/>
                <w:sz w:val="18"/>
                <w:szCs w:val="18"/>
              </w:rPr>
            </w:pPr>
            <w:r w:rsidRPr="002C4F20">
              <w:rPr>
                <w:rFonts w:ascii="Arial" w:hAnsi="Arial" w:cs="Arial"/>
                <w:sz w:val="18"/>
                <w:szCs w:val="18"/>
              </w:rPr>
              <w:t>Winner</w:t>
            </w:r>
          </w:p>
        </w:tc>
        <w:tc>
          <w:tcPr>
            <w:tcW w:w="1440" w:type="dxa"/>
          </w:tcPr>
          <w:p w:rsidR="00BE7819" w:rsidRPr="002C4F20" w:rsidRDefault="00FD5ADF">
            <w:pPr>
              <w:jc w:val="center"/>
              <w:rPr>
                <w:rFonts w:ascii="Arial" w:hAnsi="Arial" w:cs="Arial"/>
                <w:sz w:val="18"/>
                <w:szCs w:val="18"/>
              </w:rPr>
            </w:pPr>
            <w:r>
              <w:rPr>
                <w:rFonts w:ascii="Arial" w:hAnsi="Arial" w:cs="Arial"/>
                <w:sz w:val="18"/>
                <w:szCs w:val="18"/>
              </w:rPr>
              <w:t>1500</w:t>
            </w:r>
          </w:p>
        </w:tc>
        <w:tc>
          <w:tcPr>
            <w:tcW w:w="1530" w:type="dxa"/>
          </w:tcPr>
          <w:p w:rsidR="00BE7819" w:rsidRPr="002C4F20" w:rsidRDefault="00BE7819">
            <w:pPr>
              <w:jc w:val="center"/>
              <w:rPr>
                <w:rFonts w:ascii="Arial" w:hAnsi="Arial" w:cs="Arial"/>
                <w:sz w:val="18"/>
                <w:szCs w:val="18"/>
              </w:rPr>
            </w:pPr>
            <w:r w:rsidRPr="002C4F20">
              <w:rPr>
                <w:rFonts w:ascii="Arial" w:hAnsi="Arial" w:cs="Arial"/>
                <w:sz w:val="18"/>
                <w:szCs w:val="18"/>
              </w:rPr>
              <w:t>9 - 12</w:t>
            </w:r>
          </w:p>
        </w:tc>
        <w:tc>
          <w:tcPr>
            <w:tcW w:w="1350" w:type="dxa"/>
          </w:tcPr>
          <w:p w:rsidR="00BE7819" w:rsidRPr="002C4F20" w:rsidRDefault="00FD5ADF">
            <w:pPr>
              <w:jc w:val="center"/>
              <w:rPr>
                <w:rFonts w:ascii="Arial" w:hAnsi="Arial" w:cs="Arial"/>
                <w:sz w:val="18"/>
                <w:szCs w:val="18"/>
              </w:rPr>
            </w:pPr>
            <w:r>
              <w:rPr>
                <w:rFonts w:ascii="Arial" w:hAnsi="Arial" w:cs="Arial"/>
                <w:sz w:val="18"/>
                <w:szCs w:val="18"/>
              </w:rPr>
              <w:t>240</w:t>
            </w:r>
          </w:p>
        </w:tc>
      </w:tr>
      <w:tr w:rsidR="00BE7819" w:rsidRPr="002C4F20" w:rsidTr="002C4F20">
        <w:tc>
          <w:tcPr>
            <w:tcW w:w="1080" w:type="dxa"/>
          </w:tcPr>
          <w:p w:rsidR="00BE7819" w:rsidRPr="002C4F20" w:rsidRDefault="00BE7819">
            <w:pPr>
              <w:rPr>
                <w:rFonts w:ascii="Arial" w:hAnsi="Arial" w:cs="Arial"/>
                <w:sz w:val="18"/>
                <w:szCs w:val="18"/>
              </w:rPr>
            </w:pPr>
            <w:r w:rsidRPr="002C4F20">
              <w:rPr>
                <w:rFonts w:ascii="Arial" w:hAnsi="Arial" w:cs="Arial"/>
                <w:sz w:val="18"/>
                <w:szCs w:val="18"/>
              </w:rPr>
              <w:t>Finalist</w:t>
            </w:r>
          </w:p>
        </w:tc>
        <w:tc>
          <w:tcPr>
            <w:tcW w:w="1440" w:type="dxa"/>
          </w:tcPr>
          <w:p w:rsidR="00BE7819" w:rsidRPr="002C4F20" w:rsidRDefault="00FD5ADF">
            <w:pPr>
              <w:jc w:val="center"/>
              <w:rPr>
                <w:rFonts w:ascii="Arial" w:hAnsi="Arial" w:cs="Arial"/>
                <w:sz w:val="18"/>
                <w:szCs w:val="18"/>
              </w:rPr>
            </w:pPr>
            <w:r>
              <w:rPr>
                <w:rFonts w:ascii="Arial" w:hAnsi="Arial" w:cs="Arial"/>
                <w:sz w:val="18"/>
                <w:szCs w:val="18"/>
              </w:rPr>
              <w:t>900</w:t>
            </w:r>
          </w:p>
        </w:tc>
        <w:tc>
          <w:tcPr>
            <w:tcW w:w="1530" w:type="dxa"/>
          </w:tcPr>
          <w:p w:rsidR="00BE7819" w:rsidRPr="002C4F20" w:rsidRDefault="00BE7819">
            <w:pPr>
              <w:jc w:val="center"/>
              <w:rPr>
                <w:rFonts w:ascii="Arial" w:hAnsi="Arial" w:cs="Arial"/>
                <w:sz w:val="18"/>
                <w:szCs w:val="18"/>
              </w:rPr>
            </w:pPr>
            <w:r w:rsidRPr="002C4F20">
              <w:rPr>
                <w:rFonts w:ascii="Arial" w:hAnsi="Arial" w:cs="Arial"/>
                <w:sz w:val="18"/>
                <w:szCs w:val="18"/>
              </w:rPr>
              <w:t>13 - 16</w:t>
            </w:r>
          </w:p>
        </w:tc>
        <w:tc>
          <w:tcPr>
            <w:tcW w:w="1350" w:type="dxa"/>
          </w:tcPr>
          <w:p w:rsidR="00BE7819" w:rsidRPr="002C4F20" w:rsidRDefault="00FD5ADF">
            <w:pPr>
              <w:jc w:val="center"/>
              <w:rPr>
                <w:rFonts w:ascii="Arial" w:hAnsi="Arial" w:cs="Arial"/>
                <w:sz w:val="18"/>
                <w:szCs w:val="18"/>
              </w:rPr>
            </w:pPr>
            <w:r>
              <w:rPr>
                <w:rFonts w:ascii="Arial" w:hAnsi="Arial" w:cs="Arial"/>
                <w:sz w:val="18"/>
                <w:szCs w:val="18"/>
              </w:rPr>
              <w:t>194</w:t>
            </w:r>
          </w:p>
        </w:tc>
      </w:tr>
      <w:tr w:rsidR="00BE7819" w:rsidRPr="002C4F20" w:rsidTr="002C4F20">
        <w:tc>
          <w:tcPr>
            <w:tcW w:w="1080" w:type="dxa"/>
          </w:tcPr>
          <w:p w:rsidR="00BE7819" w:rsidRPr="002C4F20" w:rsidRDefault="00BE7819">
            <w:pPr>
              <w:rPr>
                <w:rFonts w:ascii="Arial" w:hAnsi="Arial" w:cs="Arial"/>
                <w:sz w:val="18"/>
                <w:szCs w:val="18"/>
              </w:rPr>
            </w:pPr>
            <w:r w:rsidRPr="002C4F20">
              <w:rPr>
                <w:rFonts w:ascii="Arial" w:hAnsi="Arial" w:cs="Arial"/>
                <w:sz w:val="18"/>
                <w:szCs w:val="18"/>
              </w:rPr>
              <w:t>3</w:t>
            </w:r>
            <w:r w:rsidRPr="002C4F20">
              <w:rPr>
                <w:rFonts w:ascii="Arial" w:hAnsi="Arial" w:cs="Arial"/>
                <w:sz w:val="18"/>
                <w:szCs w:val="18"/>
                <w:vertAlign w:val="superscript"/>
              </w:rPr>
              <w:t>rd</w:t>
            </w:r>
          </w:p>
        </w:tc>
        <w:tc>
          <w:tcPr>
            <w:tcW w:w="1440" w:type="dxa"/>
          </w:tcPr>
          <w:p w:rsidR="00BE7819" w:rsidRPr="002C4F20" w:rsidRDefault="00FD5ADF">
            <w:pPr>
              <w:jc w:val="center"/>
              <w:rPr>
                <w:rFonts w:ascii="Arial" w:hAnsi="Arial" w:cs="Arial"/>
                <w:sz w:val="18"/>
                <w:szCs w:val="18"/>
              </w:rPr>
            </w:pPr>
            <w:r>
              <w:rPr>
                <w:rFonts w:ascii="Arial" w:hAnsi="Arial" w:cs="Arial"/>
                <w:sz w:val="18"/>
                <w:szCs w:val="18"/>
              </w:rPr>
              <w:t>66</w:t>
            </w:r>
            <w:r w:rsidR="007273CA">
              <w:rPr>
                <w:rFonts w:ascii="Arial" w:hAnsi="Arial" w:cs="Arial"/>
                <w:sz w:val="18"/>
                <w:szCs w:val="18"/>
              </w:rPr>
              <w:t>8</w:t>
            </w:r>
          </w:p>
        </w:tc>
        <w:tc>
          <w:tcPr>
            <w:tcW w:w="1530" w:type="dxa"/>
          </w:tcPr>
          <w:p w:rsidR="00BE7819" w:rsidRPr="002C4F20" w:rsidRDefault="00BE7819">
            <w:pPr>
              <w:jc w:val="center"/>
              <w:rPr>
                <w:rFonts w:ascii="Arial" w:hAnsi="Arial" w:cs="Arial"/>
                <w:sz w:val="18"/>
                <w:szCs w:val="18"/>
              </w:rPr>
            </w:pPr>
            <w:r w:rsidRPr="002C4F20">
              <w:rPr>
                <w:rFonts w:ascii="Arial" w:hAnsi="Arial" w:cs="Arial"/>
                <w:sz w:val="18"/>
                <w:szCs w:val="18"/>
              </w:rPr>
              <w:t>17 - 24</w:t>
            </w:r>
          </w:p>
        </w:tc>
        <w:tc>
          <w:tcPr>
            <w:tcW w:w="1350" w:type="dxa"/>
          </w:tcPr>
          <w:p w:rsidR="00BE7819" w:rsidRPr="002C4F20" w:rsidRDefault="00FD5ADF">
            <w:pPr>
              <w:jc w:val="center"/>
              <w:rPr>
                <w:rFonts w:ascii="Arial" w:hAnsi="Arial" w:cs="Arial"/>
                <w:sz w:val="18"/>
                <w:szCs w:val="18"/>
              </w:rPr>
            </w:pPr>
            <w:r>
              <w:rPr>
                <w:rFonts w:ascii="Arial" w:hAnsi="Arial" w:cs="Arial"/>
                <w:sz w:val="18"/>
                <w:szCs w:val="18"/>
              </w:rPr>
              <w:t>144</w:t>
            </w:r>
          </w:p>
        </w:tc>
      </w:tr>
      <w:tr w:rsidR="00BE7819" w:rsidRPr="002C4F20" w:rsidTr="002C4F20">
        <w:tc>
          <w:tcPr>
            <w:tcW w:w="1080" w:type="dxa"/>
          </w:tcPr>
          <w:p w:rsidR="00BE7819" w:rsidRPr="002C4F20" w:rsidRDefault="00BE7819">
            <w:pPr>
              <w:rPr>
                <w:rFonts w:ascii="Arial" w:hAnsi="Arial" w:cs="Arial"/>
                <w:sz w:val="18"/>
                <w:szCs w:val="18"/>
              </w:rPr>
            </w:pPr>
            <w:r w:rsidRPr="002C4F20">
              <w:rPr>
                <w:rFonts w:ascii="Arial" w:hAnsi="Arial" w:cs="Arial"/>
                <w:sz w:val="18"/>
                <w:szCs w:val="18"/>
              </w:rPr>
              <w:t>4</w:t>
            </w:r>
            <w:r w:rsidRPr="002C4F20">
              <w:rPr>
                <w:rFonts w:ascii="Arial" w:hAnsi="Arial" w:cs="Arial"/>
                <w:sz w:val="18"/>
                <w:szCs w:val="18"/>
                <w:vertAlign w:val="superscript"/>
              </w:rPr>
              <w:t>th</w:t>
            </w:r>
          </w:p>
        </w:tc>
        <w:tc>
          <w:tcPr>
            <w:tcW w:w="1440" w:type="dxa"/>
          </w:tcPr>
          <w:p w:rsidR="00BE7819" w:rsidRPr="002C4F20" w:rsidRDefault="00FD5ADF">
            <w:pPr>
              <w:jc w:val="center"/>
              <w:rPr>
                <w:rFonts w:ascii="Arial" w:hAnsi="Arial" w:cs="Arial"/>
                <w:sz w:val="18"/>
                <w:szCs w:val="18"/>
              </w:rPr>
            </w:pPr>
            <w:r>
              <w:rPr>
                <w:rFonts w:ascii="Arial" w:hAnsi="Arial" w:cs="Arial"/>
                <w:sz w:val="18"/>
                <w:szCs w:val="18"/>
              </w:rPr>
              <w:t>540</w:t>
            </w:r>
          </w:p>
        </w:tc>
        <w:tc>
          <w:tcPr>
            <w:tcW w:w="1530" w:type="dxa"/>
          </w:tcPr>
          <w:p w:rsidR="00BE7819" w:rsidRPr="002C4F20" w:rsidRDefault="00BE7819">
            <w:pPr>
              <w:jc w:val="center"/>
              <w:rPr>
                <w:rFonts w:ascii="Arial" w:hAnsi="Arial" w:cs="Arial"/>
                <w:sz w:val="18"/>
                <w:szCs w:val="18"/>
              </w:rPr>
            </w:pPr>
            <w:r w:rsidRPr="002C4F20">
              <w:rPr>
                <w:rFonts w:ascii="Arial" w:hAnsi="Arial" w:cs="Arial"/>
                <w:sz w:val="18"/>
                <w:szCs w:val="18"/>
              </w:rPr>
              <w:t>25 - 32</w:t>
            </w:r>
          </w:p>
        </w:tc>
        <w:tc>
          <w:tcPr>
            <w:tcW w:w="1350" w:type="dxa"/>
          </w:tcPr>
          <w:p w:rsidR="00BE7819" w:rsidRPr="002C4F20" w:rsidRDefault="00FD5ADF">
            <w:pPr>
              <w:jc w:val="center"/>
              <w:rPr>
                <w:rFonts w:ascii="Arial" w:hAnsi="Arial" w:cs="Arial"/>
                <w:sz w:val="18"/>
                <w:szCs w:val="18"/>
              </w:rPr>
            </w:pPr>
            <w:r>
              <w:rPr>
                <w:rFonts w:ascii="Arial" w:hAnsi="Arial" w:cs="Arial"/>
                <w:sz w:val="18"/>
                <w:szCs w:val="18"/>
              </w:rPr>
              <w:t>117</w:t>
            </w:r>
          </w:p>
        </w:tc>
      </w:tr>
      <w:tr w:rsidR="00BE7819" w:rsidRPr="002C4F20" w:rsidTr="002C4F20">
        <w:tc>
          <w:tcPr>
            <w:tcW w:w="1080" w:type="dxa"/>
          </w:tcPr>
          <w:p w:rsidR="00BE7819" w:rsidRPr="002C4F20" w:rsidRDefault="00BE7819">
            <w:pPr>
              <w:rPr>
                <w:rFonts w:ascii="Arial" w:hAnsi="Arial" w:cs="Arial"/>
                <w:sz w:val="18"/>
                <w:szCs w:val="18"/>
              </w:rPr>
            </w:pPr>
            <w:r w:rsidRPr="002C4F20">
              <w:rPr>
                <w:rFonts w:ascii="Arial" w:hAnsi="Arial" w:cs="Arial"/>
                <w:sz w:val="18"/>
                <w:szCs w:val="18"/>
              </w:rPr>
              <w:t>5</w:t>
            </w:r>
            <w:r w:rsidRPr="002C4F20">
              <w:rPr>
                <w:rFonts w:ascii="Arial" w:hAnsi="Arial" w:cs="Arial"/>
                <w:sz w:val="18"/>
                <w:szCs w:val="18"/>
                <w:vertAlign w:val="superscript"/>
              </w:rPr>
              <w:t>th</w:t>
            </w:r>
          </w:p>
        </w:tc>
        <w:tc>
          <w:tcPr>
            <w:tcW w:w="1440" w:type="dxa"/>
          </w:tcPr>
          <w:p w:rsidR="00BE7819" w:rsidRPr="002C4F20" w:rsidRDefault="00FD5ADF">
            <w:pPr>
              <w:jc w:val="center"/>
              <w:rPr>
                <w:rFonts w:ascii="Arial" w:hAnsi="Arial" w:cs="Arial"/>
                <w:sz w:val="18"/>
                <w:szCs w:val="18"/>
              </w:rPr>
            </w:pPr>
            <w:r>
              <w:rPr>
                <w:rFonts w:ascii="Arial" w:hAnsi="Arial" w:cs="Arial"/>
                <w:sz w:val="18"/>
                <w:szCs w:val="18"/>
              </w:rPr>
              <w:t>458</w:t>
            </w:r>
          </w:p>
        </w:tc>
        <w:tc>
          <w:tcPr>
            <w:tcW w:w="1530" w:type="dxa"/>
          </w:tcPr>
          <w:p w:rsidR="00BE7819" w:rsidRPr="002C4F20" w:rsidRDefault="00BE7819">
            <w:pPr>
              <w:jc w:val="center"/>
              <w:rPr>
                <w:rFonts w:ascii="Arial" w:hAnsi="Arial" w:cs="Arial"/>
                <w:sz w:val="18"/>
                <w:szCs w:val="18"/>
              </w:rPr>
            </w:pPr>
            <w:r w:rsidRPr="002C4F20">
              <w:rPr>
                <w:rFonts w:ascii="Arial" w:hAnsi="Arial" w:cs="Arial"/>
                <w:sz w:val="18"/>
                <w:szCs w:val="18"/>
              </w:rPr>
              <w:t>33</w:t>
            </w:r>
            <w:r w:rsidRPr="002C4F20">
              <w:rPr>
                <w:rFonts w:ascii="Arial" w:hAnsi="Arial" w:cs="Arial"/>
                <w:sz w:val="18"/>
                <w:szCs w:val="18"/>
                <w:vertAlign w:val="superscript"/>
              </w:rPr>
              <w:t xml:space="preserve"> </w:t>
            </w:r>
            <w:r w:rsidRPr="002C4F20">
              <w:rPr>
                <w:rFonts w:ascii="Arial" w:hAnsi="Arial" w:cs="Arial"/>
                <w:sz w:val="18"/>
                <w:szCs w:val="18"/>
              </w:rPr>
              <w:t>- 48</w:t>
            </w:r>
          </w:p>
        </w:tc>
        <w:tc>
          <w:tcPr>
            <w:tcW w:w="1350" w:type="dxa"/>
          </w:tcPr>
          <w:p w:rsidR="00BE7819" w:rsidRPr="002C4F20" w:rsidRDefault="00FD5ADF">
            <w:pPr>
              <w:jc w:val="center"/>
              <w:rPr>
                <w:rFonts w:ascii="Arial" w:hAnsi="Arial" w:cs="Arial"/>
                <w:sz w:val="18"/>
                <w:szCs w:val="18"/>
              </w:rPr>
            </w:pPr>
            <w:r>
              <w:rPr>
                <w:rFonts w:ascii="Arial" w:hAnsi="Arial" w:cs="Arial"/>
                <w:sz w:val="18"/>
                <w:szCs w:val="18"/>
              </w:rPr>
              <w:t>87</w:t>
            </w:r>
          </w:p>
        </w:tc>
      </w:tr>
      <w:tr w:rsidR="00BE7819" w:rsidRPr="002C4F20" w:rsidTr="002C4F20">
        <w:tc>
          <w:tcPr>
            <w:tcW w:w="1080" w:type="dxa"/>
          </w:tcPr>
          <w:p w:rsidR="00BE7819" w:rsidRPr="002C4F20" w:rsidRDefault="00BE7819">
            <w:pPr>
              <w:rPr>
                <w:rFonts w:ascii="Arial" w:hAnsi="Arial" w:cs="Arial"/>
                <w:sz w:val="18"/>
                <w:szCs w:val="18"/>
              </w:rPr>
            </w:pPr>
            <w:r w:rsidRPr="002C4F20">
              <w:rPr>
                <w:rFonts w:ascii="Arial" w:hAnsi="Arial" w:cs="Arial"/>
                <w:sz w:val="18"/>
                <w:szCs w:val="18"/>
              </w:rPr>
              <w:t>6</w:t>
            </w:r>
            <w:r w:rsidRPr="002C4F20">
              <w:rPr>
                <w:rFonts w:ascii="Arial" w:hAnsi="Arial" w:cs="Arial"/>
                <w:sz w:val="18"/>
                <w:szCs w:val="18"/>
                <w:vertAlign w:val="superscript"/>
              </w:rPr>
              <w:t>th</w:t>
            </w:r>
          </w:p>
        </w:tc>
        <w:tc>
          <w:tcPr>
            <w:tcW w:w="1440" w:type="dxa"/>
          </w:tcPr>
          <w:p w:rsidR="00BE7819" w:rsidRPr="002C4F20" w:rsidRDefault="00FD5ADF">
            <w:pPr>
              <w:jc w:val="center"/>
              <w:rPr>
                <w:rFonts w:ascii="Arial" w:hAnsi="Arial" w:cs="Arial"/>
                <w:sz w:val="18"/>
                <w:szCs w:val="18"/>
              </w:rPr>
            </w:pPr>
            <w:r>
              <w:rPr>
                <w:rFonts w:ascii="Arial" w:hAnsi="Arial" w:cs="Arial"/>
                <w:sz w:val="18"/>
                <w:szCs w:val="18"/>
              </w:rPr>
              <w:t>400</w:t>
            </w:r>
          </w:p>
        </w:tc>
        <w:tc>
          <w:tcPr>
            <w:tcW w:w="1530" w:type="dxa"/>
          </w:tcPr>
          <w:p w:rsidR="00BE7819" w:rsidRPr="002C4F20" w:rsidRDefault="00BE7819">
            <w:pPr>
              <w:jc w:val="center"/>
              <w:rPr>
                <w:rFonts w:ascii="Arial" w:hAnsi="Arial" w:cs="Arial"/>
                <w:sz w:val="18"/>
                <w:szCs w:val="18"/>
              </w:rPr>
            </w:pPr>
            <w:r w:rsidRPr="002C4F20">
              <w:rPr>
                <w:rFonts w:ascii="Arial" w:hAnsi="Arial" w:cs="Arial"/>
                <w:sz w:val="18"/>
                <w:szCs w:val="18"/>
              </w:rPr>
              <w:t>49 - 64</w:t>
            </w:r>
          </w:p>
        </w:tc>
        <w:tc>
          <w:tcPr>
            <w:tcW w:w="1350" w:type="dxa"/>
          </w:tcPr>
          <w:p w:rsidR="00BE7819" w:rsidRPr="002C4F20" w:rsidRDefault="00FD5ADF">
            <w:pPr>
              <w:jc w:val="center"/>
              <w:rPr>
                <w:rFonts w:ascii="Arial" w:hAnsi="Arial" w:cs="Arial"/>
                <w:sz w:val="18"/>
                <w:szCs w:val="18"/>
              </w:rPr>
            </w:pPr>
            <w:r>
              <w:rPr>
                <w:rFonts w:ascii="Arial" w:hAnsi="Arial" w:cs="Arial"/>
                <w:sz w:val="18"/>
                <w:szCs w:val="18"/>
              </w:rPr>
              <w:t>70</w:t>
            </w:r>
          </w:p>
        </w:tc>
      </w:tr>
      <w:tr w:rsidR="00BE7819" w:rsidRPr="002C4F20" w:rsidTr="002C4F20">
        <w:tc>
          <w:tcPr>
            <w:tcW w:w="1080" w:type="dxa"/>
          </w:tcPr>
          <w:p w:rsidR="00BE7819" w:rsidRPr="002C4F20" w:rsidRDefault="00BE7819">
            <w:pPr>
              <w:rPr>
                <w:rFonts w:ascii="Arial" w:hAnsi="Arial" w:cs="Arial"/>
                <w:sz w:val="18"/>
                <w:szCs w:val="18"/>
              </w:rPr>
            </w:pPr>
            <w:r w:rsidRPr="002C4F20">
              <w:rPr>
                <w:rFonts w:ascii="Arial" w:hAnsi="Arial" w:cs="Arial"/>
                <w:sz w:val="18"/>
                <w:szCs w:val="18"/>
              </w:rPr>
              <w:t>7</w:t>
            </w:r>
            <w:r w:rsidRPr="002C4F20">
              <w:rPr>
                <w:rFonts w:ascii="Arial" w:hAnsi="Arial" w:cs="Arial"/>
                <w:sz w:val="18"/>
                <w:szCs w:val="18"/>
                <w:vertAlign w:val="superscript"/>
              </w:rPr>
              <w:t xml:space="preserve">th </w:t>
            </w:r>
            <w:r w:rsidRPr="002C4F20">
              <w:rPr>
                <w:rFonts w:ascii="Arial" w:hAnsi="Arial" w:cs="Arial"/>
                <w:sz w:val="18"/>
                <w:szCs w:val="18"/>
              </w:rPr>
              <w:t>and 8</w:t>
            </w:r>
            <w:r w:rsidRPr="002C4F20">
              <w:rPr>
                <w:rFonts w:ascii="Arial" w:hAnsi="Arial" w:cs="Arial"/>
                <w:sz w:val="18"/>
                <w:szCs w:val="18"/>
                <w:vertAlign w:val="superscript"/>
              </w:rPr>
              <w:t>th</w:t>
            </w:r>
          </w:p>
        </w:tc>
        <w:tc>
          <w:tcPr>
            <w:tcW w:w="1440" w:type="dxa"/>
          </w:tcPr>
          <w:p w:rsidR="00BE7819" w:rsidRPr="002C4F20" w:rsidRDefault="00FD5ADF">
            <w:pPr>
              <w:jc w:val="center"/>
              <w:rPr>
                <w:rFonts w:ascii="Arial" w:hAnsi="Arial" w:cs="Arial"/>
                <w:sz w:val="18"/>
                <w:szCs w:val="18"/>
              </w:rPr>
            </w:pPr>
            <w:r>
              <w:rPr>
                <w:rFonts w:ascii="Arial" w:hAnsi="Arial" w:cs="Arial"/>
                <w:sz w:val="18"/>
                <w:szCs w:val="18"/>
              </w:rPr>
              <w:t>324</w:t>
            </w:r>
          </w:p>
        </w:tc>
        <w:tc>
          <w:tcPr>
            <w:tcW w:w="1530" w:type="dxa"/>
          </w:tcPr>
          <w:p w:rsidR="00BE7819" w:rsidRPr="002C4F20" w:rsidRDefault="00BE7819">
            <w:pPr>
              <w:jc w:val="center"/>
              <w:rPr>
                <w:rFonts w:ascii="Arial" w:hAnsi="Arial" w:cs="Arial"/>
                <w:sz w:val="18"/>
                <w:szCs w:val="18"/>
              </w:rPr>
            </w:pPr>
          </w:p>
        </w:tc>
        <w:tc>
          <w:tcPr>
            <w:tcW w:w="1350" w:type="dxa"/>
          </w:tcPr>
          <w:p w:rsidR="00BE7819" w:rsidRPr="002C4F20" w:rsidRDefault="00BE7819">
            <w:pPr>
              <w:jc w:val="center"/>
              <w:rPr>
                <w:rFonts w:ascii="Arial" w:hAnsi="Arial" w:cs="Arial"/>
                <w:sz w:val="18"/>
                <w:szCs w:val="18"/>
              </w:rPr>
            </w:pPr>
          </w:p>
        </w:tc>
      </w:tr>
    </w:tbl>
    <w:p w:rsidR="00BE7819" w:rsidRPr="002C4F20" w:rsidRDefault="00BE7819">
      <w:pPr>
        <w:rPr>
          <w:rFonts w:ascii="Arial" w:hAnsi="Arial" w:cs="Arial"/>
          <w:sz w:val="18"/>
          <w:szCs w:val="18"/>
          <w:u w:val="single"/>
        </w:rPr>
      </w:pPr>
    </w:p>
    <w:p w:rsidR="00BE7819" w:rsidRPr="00D04560" w:rsidRDefault="00BE7819">
      <w:pPr>
        <w:pStyle w:val="Subtitle"/>
        <w:spacing w:after="0"/>
        <w:jc w:val="both"/>
        <w:rPr>
          <w:rFonts w:cs="Arial"/>
          <w:sz w:val="20"/>
          <w:szCs w:val="18"/>
        </w:rPr>
      </w:pPr>
      <w:r w:rsidRPr="00D04560">
        <w:rPr>
          <w:rFonts w:cs="Arial"/>
          <w:sz w:val="20"/>
          <w:szCs w:val="18"/>
        </w:rPr>
        <w:t>Tier II Table for singles feed-in for all losers up to the quarter</w:t>
      </w:r>
      <w:r w:rsidR="00862EF1" w:rsidRPr="00D04560">
        <w:rPr>
          <w:rFonts w:cs="Arial"/>
          <w:sz w:val="20"/>
          <w:szCs w:val="18"/>
        </w:rPr>
        <w:t>-</w:t>
      </w:r>
      <w:r w:rsidRPr="00D04560">
        <w:rPr>
          <w:rFonts w:cs="Arial"/>
          <w:sz w:val="20"/>
          <w:szCs w:val="18"/>
        </w:rPr>
        <w:t>finals:</w:t>
      </w:r>
    </w:p>
    <w:p w:rsidR="00BE7819" w:rsidRPr="002C4F20" w:rsidRDefault="00BE7819">
      <w:pPr>
        <w:pStyle w:val="Subtitle"/>
        <w:spacing w:after="0"/>
        <w:jc w:val="both"/>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40"/>
        <w:gridCol w:w="1530"/>
        <w:gridCol w:w="1350"/>
      </w:tblGrid>
      <w:tr w:rsidR="00BE7819" w:rsidRPr="002C4F20" w:rsidTr="002C4F20">
        <w:tc>
          <w:tcPr>
            <w:tcW w:w="1080" w:type="dxa"/>
            <w:shd w:val="pct12" w:color="auto" w:fill="FFFFFF"/>
          </w:tcPr>
          <w:p w:rsidR="00BE7819" w:rsidRPr="002C4F20" w:rsidRDefault="00BE7819">
            <w:pPr>
              <w:pStyle w:val="Heading3"/>
              <w:rPr>
                <w:rFonts w:ascii="Arial" w:hAnsi="Arial" w:cs="Arial"/>
                <w:caps w:val="0"/>
                <w:sz w:val="18"/>
                <w:szCs w:val="18"/>
              </w:rPr>
            </w:pPr>
            <w:r w:rsidRPr="002C4F20">
              <w:rPr>
                <w:rFonts w:ascii="Arial" w:hAnsi="Arial" w:cs="Arial"/>
                <w:caps w:val="0"/>
                <w:sz w:val="18"/>
                <w:szCs w:val="18"/>
              </w:rPr>
              <w:t>FINAL POSITION</w:t>
            </w:r>
          </w:p>
        </w:tc>
        <w:tc>
          <w:tcPr>
            <w:tcW w:w="1440" w:type="dxa"/>
            <w:shd w:val="pct12" w:color="auto" w:fill="FFFFFF"/>
          </w:tcPr>
          <w:p w:rsidR="00BE7819" w:rsidRPr="002C4F20" w:rsidRDefault="00BE7819">
            <w:pPr>
              <w:pStyle w:val="Heading1"/>
              <w:rPr>
                <w:rFonts w:ascii="Arial" w:hAnsi="Arial" w:cs="Arial"/>
                <w:sz w:val="18"/>
                <w:szCs w:val="18"/>
              </w:rPr>
            </w:pPr>
            <w:r w:rsidRPr="002C4F20">
              <w:rPr>
                <w:rFonts w:ascii="Arial" w:hAnsi="Arial" w:cs="Arial"/>
                <w:sz w:val="18"/>
                <w:szCs w:val="18"/>
              </w:rPr>
              <w:t>POINTS AWARDED</w:t>
            </w:r>
          </w:p>
        </w:tc>
        <w:tc>
          <w:tcPr>
            <w:tcW w:w="1530" w:type="dxa"/>
            <w:shd w:val="pct12" w:color="auto" w:fill="FFFFFF"/>
          </w:tcPr>
          <w:p w:rsidR="00BE7819" w:rsidRPr="002C4F20" w:rsidRDefault="00BE7819">
            <w:pPr>
              <w:pStyle w:val="Heading1"/>
              <w:rPr>
                <w:rFonts w:ascii="Arial" w:hAnsi="Arial" w:cs="Arial"/>
                <w:sz w:val="18"/>
                <w:szCs w:val="18"/>
              </w:rPr>
            </w:pPr>
            <w:r w:rsidRPr="002C4F20">
              <w:rPr>
                <w:rFonts w:ascii="Arial" w:hAnsi="Arial" w:cs="Arial"/>
                <w:sz w:val="18"/>
                <w:szCs w:val="18"/>
              </w:rPr>
              <w:t>FINAL POSITION</w:t>
            </w:r>
          </w:p>
        </w:tc>
        <w:tc>
          <w:tcPr>
            <w:tcW w:w="1350" w:type="dxa"/>
            <w:shd w:val="pct12" w:color="auto" w:fill="FFFFFF"/>
          </w:tcPr>
          <w:p w:rsidR="00BE7819" w:rsidRPr="002C4F20" w:rsidRDefault="00BE7819">
            <w:pPr>
              <w:pStyle w:val="Heading1"/>
              <w:rPr>
                <w:rFonts w:ascii="Arial" w:hAnsi="Arial" w:cs="Arial"/>
                <w:sz w:val="18"/>
                <w:szCs w:val="18"/>
              </w:rPr>
            </w:pPr>
            <w:r w:rsidRPr="002C4F20">
              <w:rPr>
                <w:rFonts w:ascii="Arial" w:hAnsi="Arial" w:cs="Arial"/>
                <w:sz w:val="18"/>
                <w:szCs w:val="18"/>
              </w:rPr>
              <w:t>POINTS AWARDED</w:t>
            </w:r>
          </w:p>
        </w:tc>
      </w:tr>
      <w:tr w:rsidR="00BE7819" w:rsidRPr="002C4F20" w:rsidTr="002C4F20">
        <w:tc>
          <w:tcPr>
            <w:tcW w:w="1080" w:type="dxa"/>
          </w:tcPr>
          <w:p w:rsidR="00BE7819" w:rsidRPr="002C4F20" w:rsidRDefault="00BE7819">
            <w:pPr>
              <w:rPr>
                <w:rFonts w:ascii="Arial" w:hAnsi="Arial" w:cs="Arial"/>
                <w:sz w:val="18"/>
                <w:szCs w:val="18"/>
              </w:rPr>
            </w:pPr>
            <w:r w:rsidRPr="002C4F20">
              <w:rPr>
                <w:rFonts w:ascii="Arial" w:hAnsi="Arial" w:cs="Arial"/>
                <w:sz w:val="18"/>
                <w:szCs w:val="18"/>
              </w:rPr>
              <w:t>Winner</w:t>
            </w:r>
          </w:p>
        </w:tc>
        <w:tc>
          <w:tcPr>
            <w:tcW w:w="1440" w:type="dxa"/>
          </w:tcPr>
          <w:p w:rsidR="00BE7819" w:rsidRPr="002C4F20" w:rsidRDefault="00FD5ADF">
            <w:pPr>
              <w:jc w:val="center"/>
              <w:rPr>
                <w:rFonts w:ascii="Arial" w:hAnsi="Arial" w:cs="Arial"/>
                <w:sz w:val="18"/>
                <w:szCs w:val="18"/>
              </w:rPr>
            </w:pPr>
            <w:r>
              <w:rPr>
                <w:rFonts w:ascii="Arial" w:hAnsi="Arial" w:cs="Arial"/>
                <w:sz w:val="18"/>
                <w:szCs w:val="18"/>
              </w:rPr>
              <w:t>600</w:t>
            </w:r>
          </w:p>
        </w:tc>
        <w:tc>
          <w:tcPr>
            <w:tcW w:w="1530" w:type="dxa"/>
          </w:tcPr>
          <w:p w:rsidR="00BE7819" w:rsidRPr="002C4F20" w:rsidRDefault="00BE7819">
            <w:pPr>
              <w:jc w:val="center"/>
              <w:rPr>
                <w:rFonts w:ascii="Arial" w:hAnsi="Arial" w:cs="Arial"/>
                <w:sz w:val="18"/>
                <w:szCs w:val="18"/>
              </w:rPr>
            </w:pPr>
            <w:r w:rsidRPr="002C4F20">
              <w:rPr>
                <w:rFonts w:ascii="Arial" w:hAnsi="Arial" w:cs="Arial"/>
                <w:sz w:val="18"/>
                <w:szCs w:val="18"/>
              </w:rPr>
              <w:t>9 - 12</w:t>
            </w:r>
          </w:p>
        </w:tc>
        <w:tc>
          <w:tcPr>
            <w:tcW w:w="1350" w:type="dxa"/>
          </w:tcPr>
          <w:p w:rsidR="00BE7819" w:rsidRPr="002C4F20" w:rsidRDefault="00FD5ADF">
            <w:pPr>
              <w:jc w:val="center"/>
              <w:rPr>
                <w:rFonts w:ascii="Arial" w:hAnsi="Arial" w:cs="Arial"/>
                <w:sz w:val="18"/>
                <w:szCs w:val="18"/>
              </w:rPr>
            </w:pPr>
            <w:r>
              <w:rPr>
                <w:rFonts w:ascii="Arial" w:hAnsi="Arial" w:cs="Arial"/>
                <w:sz w:val="18"/>
                <w:szCs w:val="18"/>
              </w:rPr>
              <w:t>96</w:t>
            </w:r>
          </w:p>
        </w:tc>
      </w:tr>
      <w:tr w:rsidR="00BE7819" w:rsidRPr="002C4F20" w:rsidTr="002C4F20">
        <w:tc>
          <w:tcPr>
            <w:tcW w:w="1080" w:type="dxa"/>
          </w:tcPr>
          <w:p w:rsidR="00BE7819" w:rsidRPr="002C4F20" w:rsidRDefault="00BE7819">
            <w:pPr>
              <w:rPr>
                <w:rFonts w:ascii="Arial" w:hAnsi="Arial" w:cs="Arial"/>
                <w:sz w:val="18"/>
                <w:szCs w:val="18"/>
              </w:rPr>
            </w:pPr>
            <w:r w:rsidRPr="002C4F20">
              <w:rPr>
                <w:rFonts w:ascii="Arial" w:hAnsi="Arial" w:cs="Arial"/>
                <w:sz w:val="18"/>
                <w:szCs w:val="18"/>
              </w:rPr>
              <w:t>Finalist</w:t>
            </w:r>
          </w:p>
        </w:tc>
        <w:tc>
          <w:tcPr>
            <w:tcW w:w="1440" w:type="dxa"/>
          </w:tcPr>
          <w:p w:rsidR="00BE7819" w:rsidRPr="002C4F20" w:rsidRDefault="00FD5ADF">
            <w:pPr>
              <w:jc w:val="center"/>
              <w:rPr>
                <w:rFonts w:ascii="Arial" w:hAnsi="Arial" w:cs="Arial"/>
                <w:sz w:val="18"/>
                <w:szCs w:val="18"/>
              </w:rPr>
            </w:pPr>
            <w:r>
              <w:rPr>
                <w:rFonts w:ascii="Arial" w:hAnsi="Arial" w:cs="Arial"/>
                <w:sz w:val="18"/>
                <w:szCs w:val="18"/>
              </w:rPr>
              <w:t>360</w:t>
            </w:r>
          </w:p>
        </w:tc>
        <w:tc>
          <w:tcPr>
            <w:tcW w:w="1530" w:type="dxa"/>
          </w:tcPr>
          <w:p w:rsidR="00BE7819" w:rsidRPr="002C4F20" w:rsidRDefault="00BE7819">
            <w:pPr>
              <w:jc w:val="center"/>
              <w:rPr>
                <w:rFonts w:ascii="Arial" w:hAnsi="Arial" w:cs="Arial"/>
                <w:sz w:val="18"/>
                <w:szCs w:val="18"/>
              </w:rPr>
            </w:pPr>
            <w:r w:rsidRPr="002C4F20">
              <w:rPr>
                <w:rFonts w:ascii="Arial" w:hAnsi="Arial" w:cs="Arial"/>
                <w:sz w:val="18"/>
                <w:szCs w:val="18"/>
              </w:rPr>
              <w:t>13 - 16</w:t>
            </w:r>
          </w:p>
        </w:tc>
        <w:tc>
          <w:tcPr>
            <w:tcW w:w="1350" w:type="dxa"/>
          </w:tcPr>
          <w:p w:rsidR="00BE7819" w:rsidRPr="002C4F20" w:rsidRDefault="00FD5ADF">
            <w:pPr>
              <w:jc w:val="center"/>
              <w:rPr>
                <w:rFonts w:ascii="Arial" w:hAnsi="Arial" w:cs="Arial"/>
                <w:sz w:val="18"/>
                <w:szCs w:val="18"/>
              </w:rPr>
            </w:pPr>
            <w:r>
              <w:rPr>
                <w:rFonts w:ascii="Arial" w:hAnsi="Arial" w:cs="Arial"/>
                <w:sz w:val="18"/>
                <w:szCs w:val="18"/>
              </w:rPr>
              <w:t>78</w:t>
            </w:r>
          </w:p>
        </w:tc>
      </w:tr>
      <w:tr w:rsidR="00BE7819" w:rsidRPr="002C4F20" w:rsidTr="002C4F20">
        <w:tc>
          <w:tcPr>
            <w:tcW w:w="1080" w:type="dxa"/>
          </w:tcPr>
          <w:p w:rsidR="00BE7819" w:rsidRPr="002C4F20" w:rsidRDefault="00BE7819">
            <w:pPr>
              <w:rPr>
                <w:rFonts w:ascii="Arial" w:hAnsi="Arial" w:cs="Arial"/>
                <w:sz w:val="18"/>
                <w:szCs w:val="18"/>
              </w:rPr>
            </w:pPr>
            <w:r w:rsidRPr="002C4F20">
              <w:rPr>
                <w:rFonts w:ascii="Arial" w:hAnsi="Arial" w:cs="Arial"/>
                <w:sz w:val="18"/>
                <w:szCs w:val="18"/>
              </w:rPr>
              <w:t>3</w:t>
            </w:r>
            <w:r w:rsidRPr="002C4F20">
              <w:rPr>
                <w:rFonts w:ascii="Arial" w:hAnsi="Arial" w:cs="Arial"/>
                <w:sz w:val="18"/>
                <w:szCs w:val="18"/>
                <w:vertAlign w:val="superscript"/>
              </w:rPr>
              <w:t>rd</w:t>
            </w:r>
          </w:p>
        </w:tc>
        <w:tc>
          <w:tcPr>
            <w:tcW w:w="1440" w:type="dxa"/>
          </w:tcPr>
          <w:p w:rsidR="00BE7819" w:rsidRPr="002C4F20" w:rsidRDefault="00FD5ADF">
            <w:pPr>
              <w:jc w:val="center"/>
              <w:rPr>
                <w:rFonts w:ascii="Arial" w:hAnsi="Arial" w:cs="Arial"/>
                <w:sz w:val="18"/>
                <w:szCs w:val="18"/>
              </w:rPr>
            </w:pPr>
            <w:r>
              <w:rPr>
                <w:rFonts w:ascii="Arial" w:hAnsi="Arial" w:cs="Arial"/>
                <w:sz w:val="18"/>
                <w:szCs w:val="18"/>
              </w:rPr>
              <w:t>267</w:t>
            </w:r>
          </w:p>
        </w:tc>
        <w:tc>
          <w:tcPr>
            <w:tcW w:w="1530" w:type="dxa"/>
          </w:tcPr>
          <w:p w:rsidR="00BE7819" w:rsidRPr="002C4F20" w:rsidRDefault="00BE7819">
            <w:pPr>
              <w:jc w:val="center"/>
              <w:rPr>
                <w:rFonts w:ascii="Arial" w:hAnsi="Arial" w:cs="Arial"/>
                <w:sz w:val="18"/>
                <w:szCs w:val="18"/>
              </w:rPr>
            </w:pPr>
            <w:r w:rsidRPr="002C4F20">
              <w:rPr>
                <w:rFonts w:ascii="Arial" w:hAnsi="Arial" w:cs="Arial"/>
                <w:sz w:val="18"/>
                <w:szCs w:val="18"/>
              </w:rPr>
              <w:t>17 - 24</w:t>
            </w:r>
          </w:p>
        </w:tc>
        <w:tc>
          <w:tcPr>
            <w:tcW w:w="1350" w:type="dxa"/>
          </w:tcPr>
          <w:p w:rsidR="00BE7819" w:rsidRPr="002C4F20" w:rsidRDefault="00FD5ADF">
            <w:pPr>
              <w:jc w:val="center"/>
              <w:rPr>
                <w:rFonts w:ascii="Arial" w:hAnsi="Arial" w:cs="Arial"/>
                <w:sz w:val="18"/>
                <w:szCs w:val="18"/>
              </w:rPr>
            </w:pPr>
            <w:r>
              <w:rPr>
                <w:rFonts w:ascii="Arial" w:hAnsi="Arial" w:cs="Arial"/>
                <w:sz w:val="18"/>
                <w:szCs w:val="18"/>
              </w:rPr>
              <w:t>58</w:t>
            </w:r>
          </w:p>
        </w:tc>
      </w:tr>
      <w:tr w:rsidR="00BE7819" w:rsidRPr="002C4F20" w:rsidTr="002C4F20">
        <w:tc>
          <w:tcPr>
            <w:tcW w:w="1080" w:type="dxa"/>
          </w:tcPr>
          <w:p w:rsidR="00BE7819" w:rsidRPr="002C4F20" w:rsidRDefault="00BE7819">
            <w:pPr>
              <w:rPr>
                <w:rFonts w:ascii="Arial" w:hAnsi="Arial" w:cs="Arial"/>
                <w:sz w:val="18"/>
                <w:szCs w:val="18"/>
              </w:rPr>
            </w:pPr>
            <w:r w:rsidRPr="002C4F20">
              <w:rPr>
                <w:rFonts w:ascii="Arial" w:hAnsi="Arial" w:cs="Arial"/>
                <w:sz w:val="18"/>
                <w:szCs w:val="18"/>
              </w:rPr>
              <w:t>4</w:t>
            </w:r>
            <w:r w:rsidRPr="002C4F20">
              <w:rPr>
                <w:rFonts w:ascii="Arial" w:hAnsi="Arial" w:cs="Arial"/>
                <w:sz w:val="18"/>
                <w:szCs w:val="18"/>
                <w:vertAlign w:val="superscript"/>
              </w:rPr>
              <w:t>th</w:t>
            </w:r>
          </w:p>
        </w:tc>
        <w:tc>
          <w:tcPr>
            <w:tcW w:w="1440" w:type="dxa"/>
          </w:tcPr>
          <w:p w:rsidR="00BE7819" w:rsidRPr="002C4F20" w:rsidRDefault="00FD5ADF">
            <w:pPr>
              <w:jc w:val="center"/>
              <w:rPr>
                <w:rFonts w:ascii="Arial" w:hAnsi="Arial" w:cs="Arial"/>
                <w:sz w:val="18"/>
                <w:szCs w:val="18"/>
              </w:rPr>
            </w:pPr>
            <w:r>
              <w:rPr>
                <w:rFonts w:ascii="Arial" w:hAnsi="Arial" w:cs="Arial"/>
                <w:sz w:val="18"/>
                <w:szCs w:val="18"/>
              </w:rPr>
              <w:t>216</w:t>
            </w:r>
          </w:p>
        </w:tc>
        <w:tc>
          <w:tcPr>
            <w:tcW w:w="1530" w:type="dxa"/>
          </w:tcPr>
          <w:p w:rsidR="00BE7819" w:rsidRPr="002C4F20" w:rsidRDefault="00BE7819">
            <w:pPr>
              <w:jc w:val="center"/>
              <w:rPr>
                <w:rFonts w:ascii="Arial" w:hAnsi="Arial" w:cs="Arial"/>
                <w:sz w:val="18"/>
                <w:szCs w:val="18"/>
              </w:rPr>
            </w:pPr>
            <w:r w:rsidRPr="002C4F20">
              <w:rPr>
                <w:rFonts w:ascii="Arial" w:hAnsi="Arial" w:cs="Arial"/>
                <w:sz w:val="18"/>
                <w:szCs w:val="18"/>
              </w:rPr>
              <w:t>25 - 32</w:t>
            </w:r>
          </w:p>
        </w:tc>
        <w:tc>
          <w:tcPr>
            <w:tcW w:w="1350" w:type="dxa"/>
          </w:tcPr>
          <w:p w:rsidR="00BE7819" w:rsidRPr="002C4F20" w:rsidRDefault="00FD5ADF">
            <w:pPr>
              <w:jc w:val="center"/>
              <w:rPr>
                <w:rFonts w:ascii="Arial" w:hAnsi="Arial" w:cs="Arial"/>
                <w:sz w:val="18"/>
                <w:szCs w:val="18"/>
              </w:rPr>
            </w:pPr>
            <w:r>
              <w:rPr>
                <w:rFonts w:ascii="Arial" w:hAnsi="Arial" w:cs="Arial"/>
                <w:sz w:val="18"/>
                <w:szCs w:val="18"/>
              </w:rPr>
              <w:t>47</w:t>
            </w:r>
          </w:p>
        </w:tc>
      </w:tr>
      <w:tr w:rsidR="00BE7819" w:rsidRPr="002C4F20" w:rsidTr="002C4F20">
        <w:tc>
          <w:tcPr>
            <w:tcW w:w="1080" w:type="dxa"/>
          </w:tcPr>
          <w:p w:rsidR="00BE7819" w:rsidRPr="002C4F20" w:rsidRDefault="00BE7819">
            <w:pPr>
              <w:rPr>
                <w:rFonts w:ascii="Arial" w:hAnsi="Arial" w:cs="Arial"/>
                <w:sz w:val="18"/>
                <w:szCs w:val="18"/>
              </w:rPr>
            </w:pPr>
            <w:r w:rsidRPr="002C4F20">
              <w:rPr>
                <w:rFonts w:ascii="Arial" w:hAnsi="Arial" w:cs="Arial"/>
                <w:sz w:val="18"/>
                <w:szCs w:val="18"/>
              </w:rPr>
              <w:t>5</w:t>
            </w:r>
            <w:r w:rsidRPr="002C4F20">
              <w:rPr>
                <w:rFonts w:ascii="Arial" w:hAnsi="Arial" w:cs="Arial"/>
                <w:sz w:val="18"/>
                <w:szCs w:val="18"/>
                <w:vertAlign w:val="superscript"/>
              </w:rPr>
              <w:t>th</w:t>
            </w:r>
          </w:p>
        </w:tc>
        <w:tc>
          <w:tcPr>
            <w:tcW w:w="1440" w:type="dxa"/>
          </w:tcPr>
          <w:p w:rsidR="00BE7819" w:rsidRPr="002C4F20" w:rsidRDefault="00FD5ADF">
            <w:pPr>
              <w:jc w:val="center"/>
              <w:rPr>
                <w:rFonts w:ascii="Arial" w:hAnsi="Arial" w:cs="Arial"/>
                <w:sz w:val="18"/>
                <w:szCs w:val="18"/>
              </w:rPr>
            </w:pPr>
            <w:r>
              <w:rPr>
                <w:rFonts w:ascii="Arial" w:hAnsi="Arial" w:cs="Arial"/>
                <w:sz w:val="18"/>
                <w:szCs w:val="18"/>
              </w:rPr>
              <w:t>183</w:t>
            </w:r>
          </w:p>
        </w:tc>
        <w:tc>
          <w:tcPr>
            <w:tcW w:w="1530" w:type="dxa"/>
          </w:tcPr>
          <w:p w:rsidR="00BE7819" w:rsidRPr="002C4F20" w:rsidRDefault="00BE7819">
            <w:pPr>
              <w:jc w:val="center"/>
              <w:rPr>
                <w:rFonts w:ascii="Arial" w:hAnsi="Arial" w:cs="Arial"/>
                <w:sz w:val="18"/>
                <w:szCs w:val="18"/>
              </w:rPr>
            </w:pPr>
            <w:r w:rsidRPr="002C4F20">
              <w:rPr>
                <w:rFonts w:ascii="Arial" w:hAnsi="Arial" w:cs="Arial"/>
                <w:sz w:val="18"/>
                <w:szCs w:val="18"/>
              </w:rPr>
              <w:t>33</w:t>
            </w:r>
            <w:r w:rsidRPr="002C4F20">
              <w:rPr>
                <w:rFonts w:ascii="Arial" w:hAnsi="Arial" w:cs="Arial"/>
                <w:sz w:val="18"/>
                <w:szCs w:val="18"/>
                <w:vertAlign w:val="superscript"/>
              </w:rPr>
              <w:t xml:space="preserve"> </w:t>
            </w:r>
            <w:r w:rsidRPr="002C4F20">
              <w:rPr>
                <w:rFonts w:ascii="Arial" w:hAnsi="Arial" w:cs="Arial"/>
                <w:sz w:val="18"/>
                <w:szCs w:val="18"/>
              </w:rPr>
              <w:t>- 48</w:t>
            </w:r>
          </w:p>
        </w:tc>
        <w:tc>
          <w:tcPr>
            <w:tcW w:w="1350" w:type="dxa"/>
          </w:tcPr>
          <w:p w:rsidR="00BE7819" w:rsidRPr="002C4F20" w:rsidRDefault="00FD5ADF">
            <w:pPr>
              <w:jc w:val="center"/>
              <w:rPr>
                <w:rFonts w:ascii="Arial" w:hAnsi="Arial" w:cs="Arial"/>
                <w:sz w:val="18"/>
                <w:szCs w:val="18"/>
              </w:rPr>
            </w:pPr>
            <w:r>
              <w:rPr>
                <w:rFonts w:ascii="Arial" w:hAnsi="Arial" w:cs="Arial"/>
                <w:sz w:val="18"/>
                <w:szCs w:val="18"/>
              </w:rPr>
              <w:t>35</w:t>
            </w:r>
          </w:p>
        </w:tc>
      </w:tr>
      <w:tr w:rsidR="00BE7819" w:rsidRPr="002C4F20" w:rsidTr="002C4F20">
        <w:tc>
          <w:tcPr>
            <w:tcW w:w="1080" w:type="dxa"/>
          </w:tcPr>
          <w:p w:rsidR="00BE7819" w:rsidRPr="002C4F20" w:rsidRDefault="00BE7819">
            <w:pPr>
              <w:rPr>
                <w:rFonts w:ascii="Arial" w:hAnsi="Arial" w:cs="Arial"/>
                <w:sz w:val="18"/>
                <w:szCs w:val="18"/>
              </w:rPr>
            </w:pPr>
            <w:r w:rsidRPr="002C4F20">
              <w:rPr>
                <w:rFonts w:ascii="Arial" w:hAnsi="Arial" w:cs="Arial"/>
                <w:sz w:val="18"/>
                <w:szCs w:val="18"/>
              </w:rPr>
              <w:t>6</w:t>
            </w:r>
            <w:r w:rsidRPr="002C4F20">
              <w:rPr>
                <w:rFonts w:ascii="Arial" w:hAnsi="Arial" w:cs="Arial"/>
                <w:sz w:val="18"/>
                <w:szCs w:val="18"/>
                <w:vertAlign w:val="superscript"/>
              </w:rPr>
              <w:t>th</w:t>
            </w:r>
          </w:p>
        </w:tc>
        <w:tc>
          <w:tcPr>
            <w:tcW w:w="1440" w:type="dxa"/>
          </w:tcPr>
          <w:p w:rsidR="00BE7819" w:rsidRPr="002C4F20" w:rsidRDefault="00FD5ADF">
            <w:pPr>
              <w:jc w:val="center"/>
              <w:rPr>
                <w:rFonts w:ascii="Arial" w:hAnsi="Arial" w:cs="Arial"/>
                <w:sz w:val="18"/>
                <w:szCs w:val="18"/>
              </w:rPr>
            </w:pPr>
            <w:r>
              <w:rPr>
                <w:rFonts w:ascii="Arial" w:hAnsi="Arial" w:cs="Arial"/>
                <w:sz w:val="18"/>
                <w:szCs w:val="18"/>
              </w:rPr>
              <w:t>160</w:t>
            </w:r>
          </w:p>
        </w:tc>
        <w:tc>
          <w:tcPr>
            <w:tcW w:w="1530" w:type="dxa"/>
          </w:tcPr>
          <w:p w:rsidR="00BE7819" w:rsidRPr="002C4F20" w:rsidRDefault="00BE7819">
            <w:pPr>
              <w:jc w:val="center"/>
              <w:rPr>
                <w:rFonts w:ascii="Arial" w:hAnsi="Arial" w:cs="Arial"/>
                <w:sz w:val="18"/>
                <w:szCs w:val="18"/>
              </w:rPr>
            </w:pPr>
            <w:r w:rsidRPr="002C4F20">
              <w:rPr>
                <w:rFonts w:ascii="Arial" w:hAnsi="Arial" w:cs="Arial"/>
                <w:sz w:val="18"/>
                <w:szCs w:val="18"/>
              </w:rPr>
              <w:t>49 - 64</w:t>
            </w:r>
          </w:p>
        </w:tc>
        <w:tc>
          <w:tcPr>
            <w:tcW w:w="1350" w:type="dxa"/>
          </w:tcPr>
          <w:p w:rsidR="00BE7819" w:rsidRPr="002C4F20" w:rsidRDefault="00FD5ADF">
            <w:pPr>
              <w:jc w:val="center"/>
              <w:rPr>
                <w:rFonts w:ascii="Arial" w:hAnsi="Arial" w:cs="Arial"/>
                <w:sz w:val="18"/>
                <w:szCs w:val="18"/>
              </w:rPr>
            </w:pPr>
            <w:r>
              <w:rPr>
                <w:rFonts w:ascii="Arial" w:hAnsi="Arial" w:cs="Arial"/>
                <w:sz w:val="18"/>
                <w:szCs w:val="18"/>
              </w:rPr>
              <w:t>28</w:t>
            </w:r>
          </w:p>
        </w:tc>
      </w:tr>
      <w:tr w:rsidR="00BE7819" w:rsidRPr="002C4F20" w:rsidTr="002C4F20">
        <w:tc>
          <w:tcPr>
            <w:tcW w:w="1080" w:type="dxa"/>
          </w:tcPr>
          <w:p w:rsidR="00BE7819" w:rsidRPr="002C4F20" w:rsidRDefault="00BE7819">
            <w:pPr>
              <w:rPr>
                <w:rFonts w:ascii="Arial" w:hAnsi="Arial" w:cs="Arial"/>
                <w:sz w:val="18"/>
                <w:szCs w:val="18"/>
              </w:rPr>
            </w:pPr>
            <w:r w:rsidRPr="002C4F20">
              <w:rPr>
                <w:rFonts w:ascii="Arial" w:hAnsi="Arial" w:cs="Arial"/>
                <w:sz w:val="18"/>
                <w:szCs w:val="18"/>
              </w:rPr>
              <w:t>7</w:t>
            </w:r>
            <w:r w:rsidRPr="002C4F20">
              <w:rPr>
                <w:rFonts w:ascii="Arial" w:hAnsi="Arial" w:cs="Arial"/>
                <w:sz w:val="18"/>
                <w:szCs w:val="18"/>
                <w:vertAlign w:val="superscript"/>
              </w:rPr>
              <w:t xml:space="preserve">th </w:t>
            </w:r>
            <w:r w:rsidRPr="002C4F20">
              <w:rPr>
                <w:rFonts w:ascii="Arial" w:hAnsi="Arial" w:cs="Arial"/>
                <w:sz w:val="18"/>
                <w:szCs w:val="18"/>
              </w:rPr>
              <w:t>and 8</w:t>
            </w:r>
            <w:r w:rsidRPr="002C4F20">
              <w:rPr>
                <w:rFonts w:ascii="Arial" w:hAnsi="Arial" w:cs="Arial"/>
                <w:sz w:val="18"/>
                <w:szCs w:val="18"/>
                <w:vertAlign w:val="superscript"/>
              </w:rPr>
              <w:t>th</w:t>
            </w:r>
          </w:p>
        </w:tc>
        <w:tc>
          <w:tcPr>
            <w:tcW w:w="1440" w:type="dxa"/>
          </w:tcPr>
          <w:p w:rsidR="00BE7819" w:rsidRPr="002C4F20" w:rsidRDefault="00FD5ADF">
            <w:pPr>
              <w:jc w:val="center"/>
              <w:rPr>
                <w:rFonts w:ascii="Arial" w:hAnsi="Arial" w:cs="Arial"/>
                <w:sz w:val="18"/>
                <w:szCs w:val="18"/>
              </w:rPr>
            </w:pPr>
            <w:r>
              <w:rPr>
                <w:rFonts w:ascii="Arial" w:hAnsi="Arial" w:cs="Arial"/>
                <w:sz w:val="18"/>
                <w:szCs w:val="18"/>
              </w:rPr>
              <w:t>130</w:t>
            </w:r>
          </w:p>
        </w:tc>
        <w:tc>
          <w:tcPr>
            <w:tcW w:w="1530" w:type="dxa"/>
          </w:tcPr>
          <w:p w:rsidR="00BE7819" w:rsidRPr="002C4F20" w:rsidRDefault="00BE7819">
            <w:pPr>
              <w:jc w:val="center"/>
              <w:rPr>
                <w:rFonts w:ascii="Arial" w:hAnsi="Arial" w:cs="Arial"/>
                <w:sz w:val="18"/>
                <w:szCs w:val="18"/>
              </w:rPr>
            </w:pPr>
          </w:p>
        </w:tc>
        <w:tc>
          <w:tcPr>
            <w:tcW w:w="1350" w:type="dxa"/>
          </w:tcPr>
          <w:p w:rsidR="00BE7819" w:rsidRPr="002C4F20" w:rsidRDefault="00BE7819">
            <w:pPr>
              <w:jc w:val="center"/>
              <w:rPr>
                <w:rFonts w:ascii="Arial" w:hAnsi="Arial" w:cs="Arial"/>
                <w:sz w:val="18"/>
                <w:szCs w:val="18"/>
              </w:rPr>
            </w:pPr>
          </w:p>
        </w:tc>
      </w:tr>
    </w:tbl>
    <w:p w:rsidR="00BE7819" w:rsidRPr="002C4F20" w:rsidRDefault="00BE7819">
      <w:pPr>
        <w:pStyle w:val="Caption"/>
        <w:spacing w:before="0" w:after="0"/>
        <w:rPr>
          <w:rFonts w:ascii="Arial" w:hAnsi="Arial" w:cs="Arial"/>
          <w:b w:val="0"/>
          <w:sz w:val="18"/>
          <w:szCs w:val="18"/>
        </w:rPr>
      </w:pPr>
    </w:p>
    <w:p w:rsidR="00BE7819" w:rsidRPr="002C4F20" w:rsidRDefault="00BE7819">
      <w:pPr>
        <w:pStyle w:val="Caption"/>
        <w:spacing w:before="0" w:after="0"/>
        <w:rPr>
          <w:rFonts w:ascii="Arial" w:hAnsi="Arial" w:cs="Arial"/>
          <w:b w:val="0"/>
          <w:i/>
          <w:sz w:val="18"/>
          <w:szCs w:val="18"/>
        </w:rPr>
      </w:pPr>
      <w:r w:rsidRPr="002C4F20">
        <w:rPr>
          <w:rFonts w:ascii="Arial" w:hAnsi="Arial" w:cs="Arial"/>
          <w:i/>
          <w:sz w:val="18"/>
          <w:szCs w:val="18"/>
        </w:rPr>
        <w:t>NOTE:</w:t>
      </w:r>
      <w:r w:rsidRPr="002C4F20">
        <w:rPr>
          <w:rFonts w:ascii="Arial" w:hAnsi="Arial" w:cs="Arial"/>
          <w:b w:val="0"/>
          <w:i/>
          <w:sz w:val="18"/>
          <w:szCs w:val="18"/>
        </w:rPr>
        <w:t xml:space="preserve">  A player who loses in the first round of the main draw and also in the first round of the</w:t>
      </w:r>
    </w:p>
    <w:p w:rsidR="00BE7819" w:rsidRPr="002C4F20" w:rsidRDefault="00BE7819">
      <w:pPr>
        <w:pStyle w:val="Caption"/>
        <w:spacing w:before="0" w:after="0"/>
        <w:rPr>
          <w:rFonts w:ascii="Arial" w:hAnsi="Arial" w:cs="Arial"/>
          <w:b w:val="0"/>
          <w:i/>
          <w:sz w:val="18"/>
          <w:szCs w:val="18"/>
        </w:rPr>
      </w:pPr>
      <w:proofErr w:type="gramStart"/>
      <w:r w:rsidRPr="002C4F20">
        <w:rPr>
          <w:rFonts w:ascii="Arial" w:hAnsi="Arial" w:cs="Arial"/>
          <w:b w:val="0"/>
          <w:i/>
          <w:sz w:val="18"/>
          <w:szCs w:val="18"/>
        </w:rPr>
        <w:t>feed-</w:t>
      </w:r>
      <w:proofErr w:type="gramEnd"/>
      <w:r w:rsidRPr="002C4F20">
        <w:rPr>
          <w:rFonts w:ascii="Arial" w:hAnsi="Arial" w:cs="Arial"/>
          <w:b w:val="0"/>
          <w:i/>
          <w:sz w:val="18"/>
          <w:szCs w:val="18"/>
        </w:rPr>
        <w:t>in will receive only one point irrespective of the numbers in the draw.</w:t>
      </w:r>
    </w:p>
    <w:p w:rsidR="00BE7819" w:rsidRPr="002C4F20" w:rsidRDefault="00BE7819">
      <w:pPr>
        <w:rPr>
          <w:rFonts w:ascii="Arial" w:hAnsi="Arial" w:cs="Arial"/>
          <w:sz w:val="18"/>
          <w:szCs w:val="18"/>
        </w:rPr>
      </w:pPr>
    </w:p>
    <w:p w:rsidR="002C4F20" w:rsidRDefault="002C4F20">
      <w:pPr>
        <w:pStyle w:val="Subtitle"/>
        <w:spacing w:after="0"/>
        <w:jc w:val="both"/>
        <w:rPr>
          <w:rFonts w:cs="Arial"/>
          <w:b/>
          <w:sz w:val="18"/>
          <w:szCs w:val="18"/>
        </w:rPr>
      </w:pPr>
    </w:p>
    <w:p w:rsidR="002C4F20" w:rsidRDefault="002C4F20">
      <w:pPr>
        <w:pStyle w:val="Subtitle"/>
        <w:spacing w:after="0"/>
        <w:jc w:val="both"/>
        <w:rPr>
          <w:rFonts w:cs="Arial"/>
          <w:b/>
          <w:sz w:val="18"/>
          <w:szCs w:val="18"/>
        </w:rPr>
      </w:pPr>
    </w:p>
    <w:p w:rsidR="002C4F20" w:rsidRDefault="002C4F20">
      <w:pPr>
        <w:pStyle w:val="Subtitle"/>
        <w:spacing w:after="0"/>
        <w:jc w:val="both"/>
        <w:rPr>
          <w:rFonts w:cs="Arial"/>
          <w:b/>
          <w:sz w:val="18"/>
          <w:szCs w:val="18"/>
        </w:rPr>
      </w:pPr>
    </w:p>
    <w:p w:rsidR="00BE7819" w:rsidRPr="00D04560" w:rsidRDefault="00BE7819">
      <w:pPr>
        <w:pStyle w:val="Subtitle"/>
        <w:spacing w:after="0"/>
        <w:jc w:val="both"/>
        <w:rPr>
          <w:rFonts w:cs="Arial"/>
          <w:sz w:val="20"/>
          <w:szCs w:val="18"/>
        </w:rPr>
      </w:pPr>
      <w:r w:rsidRPr="00D04560">
        <w:rPr>
          <w:rFonts w:cs="Arial"/>
          <w:sz w:val="20"/>
          <w:szCs w:val="18"/>
        </w:rPr>
        <w:t>Tier I table for doubles events with no feed-in:</w:t>
      </w:r>
    </w:p>
    <w:p w:rsidR="00BE7819" w:rsidRPr="002C4F20" w:rsidRDefault="00BE7819">
      <w:pPr>
        <w:pStyle w:val="Subtitle"/>
        <w:spacing w:after="0"/>
        <w:jc w:val="both"/>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tblGrid>
      <w:tr w:rsidR="00BE7819" w:rsidRPr="002C4F20">
        <w:tc>
          <w:tcPr>
            <w:tcW w:w="2160" w:type="dxa"/>
            <w:shd w:val="pct12" w:color="auto" w:fill="FFFFFF"/>
          </w:tcPr>
          <w:p w:rsidR="00BE7819" w:rsidRPr="002C4F20" w:rsidRDefault="00BE7819">
            <w:pPr>
              <w:rPr>
                <w:rFonts w:ascii="Arial" w:hAnsi="Arial" w:cs="Arial"/>
                <w:b/>
                <w:sz w:val="18"/>
                <w:szCs w:val="18"/>
              </w:rPr>
            </w:pPr>
            <w:r w:rsidRPr="002C4F20">
              <w:rPr>
                <w:rFonts w:ascii="Arial" w:hAnsi="Arial" w:cs="Arial"/>
                <w:b/>
                <w:sz w:val="18"/>
                <w:szCs w:val="18"/>
              </w:rPr>
              <w:t>FINAL POSITION</w:t>
            </w:r>
          </w:p>
        </w:tc>
        <w:tc>
          <w:tcPr>
            <w:tcW w:w="2160" w:type="dxa"/>
            <w:shd w:val="pct12" w:color="auto" w:fill="FFFFFF"/>
          </w:tcPr>
          <w:p w:rsidR="00BE7819" w:rsidRPr="002C4F20" w:rsidRDefault="00BE7819">
            <w:pPr>
              <w:pStyle w:val="Heading1"/>
              <w:rPr>
                <w:rFonts w:ascii="Arial" w:hAnsi="Arial" w:cs="Arial"/>
                <w:sz w:val="18"/>
                <w:szCs w:val="18"/>
              </w:rPr>
            </w:pPr>
            <w:r w:rsidRPr="002C4F20">
              <w:rPr>
                <w:rFonts w:ascii="Arial" w:hAnsi="Arial" w:cs="Arial"/>
                <w:sz w:val="18"/>
                <w:szCs w:val="18"/>
              </w:rPr>
              <w:t>POINTS AWARDED</w:t>
            </w:r>
          </w:p>
        </w:tc>
      </w:tr>
      <w:tr w:rsidR="00BE7819" w:rsidRPr="002C4F20">
        <w:tc>
          <w:tcPr>
            <w:tcW w:w="2160" w:type="dxa"/>
          </w:tcPr>
          <w:p w:rsidR="00BE7819" w:rsidRPr="002C4F20" w:rsidRDefault="00BE7819">
            <w:pPr>
              <w:rPr>
                <w:rFonts w:ascii="Arial" w:hAnsi="Arial" w:cs="Arial"/>
                <w:sz w:val="18"/>
                <w:szCs w:val="18"/>
              </w:rPr>
            </w:pPr>
            <w:r w:rsidRPr="002C4F20">
              <w:rPr>
                <w:rFonts w:ascii="Arial" w:hAnsi="Arial" w:cs="Arial"/>
                <w:sz w:val="18"/>
                <w:szCs w:val="18"/>
              </w:rPr>
              <w:t>Winners</w:t>
            </w:r>
          </w:p>
        </w:tc>
        <w:tc>
          <w:tcPr>
            <w:tcW w:w="2160" w:type="dxa"/>
          </w:tcPr>
          <w:p w:rsidR="00BE7819" w:rsidRPr="002C4F20" w:rsidRDefault="00FD5ADF">
            <w:pPr>
              <w:jc w:val="center"/>
              <w:rPr>
                <w:rFonts w:ascii="Arial" w:hAnsi="Arial" w:cs="Arial"/>
                <w:sz w:val="18"/>
                <w:szCs w:val="18"/>
              </w:rPr>
            </w:pPr>
            <w:r>
              <w:rPr>
                <w:rFonts w:ascii="Arial" w:hAnsi="Arial" w:cs="Arial"/>
                <w:sz w:val="18"/>
                <w:szCs w:val="18"/>
              </w:rPr>
              <w:t>1500</w:t>
            </w:r>
          </w:p>
        </w:tc>
      </w:tr>
      <w:tr w:rsidR="00BE7819" w:rsidRPr="002C4F20">
        <w:tc>
          <w:tcPr>
            <w:tcW w:w="2160" w:type="dxa"/>
          </w:tcPr>
          <w:p w:rsidR="00BE7819" w:rsidRPr="002C4F20" w:rsidRDefault="00BE7819">
            <w:pPr>
              <w:rPr>
                <w:rFonts w:ascii="Arial" w:hAnsi="Arial" w:cs="Arial"/>
                <w:sz w:val="18"/>
                <w:szCs w:val="18"/>
              </w:rPr>
            </w:pPr>
            <w:r w:rsidRPr="002C4F20">
              <w:rPr>
                <w:rFonts w:ascii="Arial" w:hAnsi="Arial" w:cs="Arial"/>
                <w:sz w:val="18"/>
                <w:szCs w:val="18"/>
              </w:rPr>
              <w:t>Finalists</w:t>
            </w:r>
          </w:p>
        </w:tc>
        <w:tc>
          <w:tcPr>
            <w:tcW w:w="2160" w:type="dxa"/>
          </w:tcPr>
          <w:p w:rsidR="00BE7819" w:rsidRPr="002C4F20" w:rsidRDefault="00FD5ADF">
            <w:pPr>
              <w:jc w:val="center"/>
              <w:rPr>
                <w:rFonts w:ascii="Arial" w:hAnsi="Arial" w:cs="Arial"/>
                <w:sz w:val="18"/>
                <w:szCs w:val="18"/>
              </w:rPr>
            </w:pPr>
            <w:r>
              <w:rPr>
                <w:rFonts w:ascii="Arial" w:hAnsi="Arial" w:cs="Arial"/>
                <w:sz w:val="18"/>
                <w:szCs w:val="18"/>
              </w:rPr>
              <w:t>900</w:t>
            </w:r>
          </w:p>
        </w:tc>
      </w:tr>
      <w:tr w:rsidR="00BE7819" w:rsidRPr="002C4F20">
        <w:tc>
          <w:tcPr>
            <w:tcW w:w="2160" w:type="dxa"/>
          </w:tcPr>
          <w:p w:rsidR="00BE7819" w:rsidRPr="002C4F20" w:rsidRDefault="00BE7819">
            <w:pPr>
              <w:rPr>
                <w:rFonts w:ascii="Arial" w:hAnsi="Arial" w:cs="Arial"/>
                <w:sz w:val="18"/>
                <w:szCs w:val="18"/>
              </w:rPr>
            </w:pPr>
            <w:r w:rsidRPr="002C4F20">
              <w:rPr>
                <w:rFonts w:ascii="Arial" w:hAnsi="Arial" w:cs="Arial"/>
                <w:sz w:val="18"/>
                <w:szCs w:val="18"/>
              </w:rPr>
              <w:t>Semis</w:t>
            </w:r>
          </w:p>
        </w:tc>
        <w:tc>
          <w:tcPr>
            <w:tcW w:w="2160" w:type="dxa"/>
          </w:tcPr>
          <w:p w:rsidR="00BE7819" w:rsidRPr="002C4F20" w:rsidRDefault="00B24C35">
            <w:pPr>
              <w:jc w:val="center"/>
              <w:rPr>
                <w:rFonts w:ascii="Arial" w:hAnsi="Arial" w:cs="Arial"/>
                <w:sz w:val="18"/>
                <w:szCs w:val="18"/>
              </w:rPr>
            </w:pPr>
            <w:r>
              <w:rPr>
                <w:rFonts w:ascii="Arial" w:hAnsi="Arial" w:cs="Arial"/>
                <w:sz w:val="18"/>
                <w:szCs w:val="18"/>
              </w:rPr>
              <w:t>540</w:t>
            </w:r>
          </w:p>
        </w:tc>
      </w:tr>
      <w:tr w:rsidR="00BE7819" w:rsidRPr="002C4F20">
        <w:tc>
          <w:tcPr>
            <w:tcW w:w="2160" w:type="dxa"/>
          </w:tcPr>
          <w:p w:rsidR="00BE7819" w:rsidRPr="002C4F20" w:rsidRDefault="00BE7819">
            <w:pPr>
              <w:rPr>
                <w:rFonts w:ascii="Arial" w:hAnsi="Arial" w:cs="Arial"/>
                <w:sz w:val="18"/>
                <w:szCs w:val="18"/>
              </w:rPr>
            </w:pPr>
            <w:r w:rsidRPr="002C4F20">
              <w:rPr>
                <w:rFonts w:ascii="Arial" w:hAnsi="Arial" w:cs="Arial"/>
                <w:sz w:val="18"/>
                <w:szCs w:val="18"/>
              </w:rPr>
              <w:t>Quarters</w:t>
            </w:r>
          </w:p>
        </w:tc>
        <w:tc>
          <w:tcPr>
            <w:tcW w:w="2160" w:type="dxa"/>
          </w:tcPr>
          <w:p w:rsidR="00BE7819" w:rsidRPr="002C4F20" w:rsidRDefault="00B24C35">
            <w:pPr>
              <w:jc w:val="center"/>
              <w:rPr>
                <w:rFonts w:ascii="Arial" w:hAnsi="Arial" w:cs="Arial"/>
                <w:sz w:val="18"/>
                <w:szCs w:val="18"/>
              </w:rPr>
            </w:pPr>
            <w:r>
              <w:rPr>
                <w:rFonts w:ascii="Arial" w:hAnsi="Arial" w:cs="Arial"/>
                <w:sz w:val="18"/>
                <w:szCs w:val="18"/>
              </w:rPr>
              <w:t>324</w:t>
            </w:r>
          </w:p>
        </w:tc>
      </w:tr>
      <w:tr w:rsidR="00BE7819" w:rsidRPr="002C4F20">
        <w:tc>
          <w:tcPr>
            <w:tcW w:w="2160" w:type="dxa"/>
          </w:tcPr>
          <w:p w:rsidR="00BE7819" w:rsidRPr="002C4F20" w:rsidRDefault="00BE7819">
            <w:pPr>
              <w:rPr>
                <w:rFonts w:ascii="Arial" w:hAnsi="Arial" w:cs="Arial"/>
                <w:sz w:val="18"/>
                <w:szCs w:val="18"/>
              </w:rPr>
            </w:pPr>
            <w:r w:rsidRPr="002C4F20">
              <w:rPr>
                <w:rFonts w:ascii="Arial" w:hAnsi="Arial" w:cs="Arial"/>
                <w:sz w:val="18"/>
                <w:szCs w:val="18"/>
              </w:rPr>
              <w:t>Round of 16</w:t>
            </w:r>
          </w:p>
        </w:tc>
        <w:tc>
          <w:tcPr>
            <w:tcW w:w="2160" w:type="dxa"/>
          </w:tcPr>
          <w:p w:rsidR="00BE7819" w:rsidRPr="002C4F20" w:rsidRDefault="00B24C35">
            <w:pPr>
              <w:jc w:val="center"/>
              <w:rPr>
                <w:rFonts w:ascii="Arial" w:hAnsi="Arial" w:cs="Arial"/>
                <w:sz w:val="18"/>
                <w:szCs w:val="18"/>
              </w:rPr>
            </w:pPr>
            <w:r>
              <w:rPr>
                <w:rFonts w:ascii="Arial" w:hAnsi="Arial" w:cs="Arial"/>
                <w:sz w:val="18"/>
                <w:szCs w:val="18"/>
              </w:rPr>
              <w:t>194</w:t>
            </w:r>
          </w:p>
        </w:tc>
      </w:tr>
      <w:tr w:rsidR="00BE7819" w:rsidRPr="002C4F20">
        <w:tc>
          <w:tcPr>
            <w:tcW w:w="2160" w:type="dxa"/>
          </w:tcPr>
          <w:p w:rsidR="00BE7819" w:rsidRPr="002C4F20" w:rsidRDefault="00BE7819">
            <w:pPr>
              <w:rPr>
                <w:rFonts w:ascii="Arial" w:hAnsi="Arial" w:cs="Arial"/>
                <w:sz w:val="18"/>
                <w:szCs w:val="18"/>
              </w:rPr>
            </w:pPr>
            <w:r w:rsidRPr="002C4F20">
              <w:rPr>
                <w:rFonts w:ascii="Arial" w:hAnsi="Arial" w:cs="Arial"/>
                <w:sz w:val="18"/>
                <w:szCs w:val="18"/>
              </w:rPr>
              <w:t>Round of 32</w:t>
            </w:r>
          </w:p>
        </w:tc>
        <w:tc>
          <w:tcPr>
            <w:tcW w:w="2160" w:type="dxa"/>
          </w:tcPr>
          <w:p w:rsidR="00BE7819" w:rsidRPr="002C4F20" w:rsidRDefault="00B24C35">
            <w:pPr>
              <w:jc w:val="center"/>
              <w:rPr>
                <w:rFonts w:ascii="Arial" w:hAnsi="Arial" w:cs="Arial"/>
                <w:sz w:val="18"/>
                <w:szCs w:val="18"/>
              </w:rPr>
            </w:pPr>
            <w:r>
              <w:rPr>
                <w:rFonts w:ascii="Arial" w:hAnsi="Arial" w:cs="Arial"/>
                <w:sz w:val="18"/>
                <w:szCs w:val="18"/>
              </w:rPr>
              <w:t>117</w:t>
            </w:r>
          </w:p>
        </w:tc>
      </w:tr>
      <w:tr w:rsidR="00BE7819" w:rsidRPr="002C4F20">
        <w:tc>
          <w:tcPr>
            <w:tcW w:w="2160" w:type="dxa"/>
          </w:tcPr>
          <w:p w:rsidR="00BE7819" w:rsidRPr="002C4F20" w:rsidRDefault="00B24C35">
            <w:pPr>
              <w:rPr>
                <w:rFonts w:ascii="Arial" w:hAnsi="Arial" w:cs="Arial"/>
                <w:sz w:val="18"/>
                <w:szCs w:val="18"/>
              </w:rPr>
            </w:pPr>
            <w:r>
              <w:rPr>
                <w:rFonts w:ascii="Arial" w:hAnsi="Arial" w:cs="Arial"/>
                <w:sz w:val="18"/>
                <w:szCs w:val="18"/>
              </w:rPr>
              <w:t>Round of 64</w:t>
            </w:r>
          </w:p>
        </w:tc>
        <w:tc>
          <w:tcPr>
            <w:tcW w:w="2160" w:type="dxa"/>
          </w:tcPr>
          <w:p w:rsidR="00BE7819" w:rsidRPr="002C4F20" w:rsidRDefault="00B24C35">
            <w:pPr>
              <w:jc w:val="center"/>
              <w:rPr>
                <w:rFonts w:ascii="Arial" w:hAnsi="Arial" w:cs="Arial"/>
                <w:sz w:val="18"/>
                <w:szCs w:val="18"/>
              </w:rPr>
            </w:pPr>
            <w:r>
              <w:rPr>
                <w:rFonts w:ascii="Arial" w:hAnsi="Arial" w:cs="Arial"/>
                <w:sz w:val="18"/>
                <w:szCs w:val="18"/>
              </w:rPr>
              <w:t>70</w:t>
            </w:r>
          </w:p>
        </w:tc>
      </w:tr>
    </w:tbl>
    <w:p w:rsidR="00BE7819" w:rsidRPr="002C4F20" w:rsidRDefault="00BE7819">
      <w:pPr>
        <w:pStyle w:val="Heading2"/>
        <w:jc w:val="both"/>
        <w:rPr>
          <w:rFonts w:ascii="Arial" w:hAnsi="Arial" w:cs="Arial"/>
          <w:b w:val="0"/>
          <w:sz w:val="18"/>
          <w:szCs w:val="18"/>
        </w:rPr>
      </w:pPr>
    </w:p>
    <w:p w:rsidR="00BE7819" w:rsidRPr="00D04560" w:rsidRDefault="00BE7819">
      <w:pPr>
        <w:pStyle w:val="Subtitle"/>
        <w:spacing w:after="0"/>
        <w:jc w:val="both"/>
        <w:rPr>
          <w:rFonts w:cs="Arial"/>
          <w:sz w:val="20"/>
          <w:szCs w:val="18"/>
        </w:rPr>
      </w:pPr>
      <w:r w:rsidRPr="00D04560">
        <w:rPr>
          <w:rFonts w:cs="Arial"/>
          <w:sz w:val="20"/>
          <w:szCs w:val="18"/>
        </w:rPr>
        <w:t>Tier II table for doubles events with no feed-in:</w:t>
      </w:r>
    </w:p>
    <w:p w:rsidR="00BE7819" w:rsidRPr="002C4F20" w:rsidRDefault="00BE7819">
      <w:pPr>
        <w:pStyle w:val="Subtitle"/>
        <w:spacing w:after="0"/>
        <w:jc w:val="both"/>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tblGrid>
      <w:tr w:rsidR="00BE7819" w:rsidRPr="002C4F20">
        <w:tc>
          <w:tcPr>
            <w:tcW w:w="2160" w:type="dxa"/>
            <w:shd w:val="pct12" w:color="auto" w:fill="FFFFFF"/>
          </w:tcPr>
          <w:p w:rsidR="00BE7819" w:rsidRPr="002C4F20" w:rsidRDefault="00BE7819">
            <w:pPr>
              <w:rPr>
                <w:rFonts w:ascii="Arial" w:hAnsi="Arial" w:cs="Arial"/>
                <w:b/>
                <w:sz w:val="18"/>
                <w:szCs w:val="18"/>
              </w:rPr>
            </w:pPr>
            <w:r w:rsidRPr="002C4F20">
              <w:rPr>
                <w:rFonts w:ascii="Arial" w:hAnsi="Arial" w:cs="Arial"/>
                <w:b/>
                <w:sz w:val="18"/>
                <w:szCs w:val="18"/>
              </w:rPr>
              <w:t>FINAL POSITION</w:t>
            </w:r>
          </w:p>
        </w:tc>
        <w:tc>
          <w:tcPr>
            <w:tcW w:w="2160" w:type="dxa"/>
            <w:shd w:val="pct12" w:color="auto" w:fill="FFFFFF"/>
          </w:tcPr>
          <w:p w:rsidR="00BE7819" w:rsidRPr="002C4F20" w:rsidRDefault="00BE7819">
            <w:pPr>
              <w:pStyle w:val="Heading1"/>
              <w:rPr>
                <w:rFonts w:ascii="Arial" w:hAnsi="Arial" w:cs="Arial"/>
                <w:sz w:val="18"/>
                <w:szCs w:val="18"/>
              </w:rPr>
            </w:pPr>
            <w:r w:rsidRPr="002C4F20">
              <w:rPr>
                <w:rFonts w:ascii="Arial" w:hAnsi="Arial" w:cs="Arial"/>
                <w:sz w:val="18"/>
                <w:szCs w:val="18"/>
              </w:rPr>
              <w:t>POINTS AWARDED</w:t>
            </w:r>
          </w:p>
        </w:tc>
      </w:tr>
      <w:tr w:rsidR="00BE7819" w:rsidRPr="002C4F20">
        <w:tc>
          <w:tcPr>
            <w:tcW w:w="2160" w:type="dxa"/>
          </w:tcPr>
          <w:p w:rsidR="00BE7819" w:rsidRPr="002C4F20" w:rsidRDefault="00BE7819">
            <w:pPr>
              <w:rPr>
                <w:rFonts w:ascii="Arial" w:hAnsi="Arial" w:cs="Arial"/>
                <w:sz w:val="18"/>
                <w:szCs w:val="18"/>
              </w:rPr>
            </w:pPr>
            <w:r w:rsidRPr="002C4F20">
              <w:rPr>
                <w:rFonts w:ascii="Arial" w:hAnsi="Arial" w:cs="Arial"/>
                <w:sz w:val="18"/>
                <w:szCs w:val="18"/>
              </w:rPr>
              <w:t>Winners</w:t>
            </w:r>
          </w:p>
        </w:tc>
        <w:tc>
          <w:tcPr>
            <w:tcW w:w="2160" w:type="dxa"/>
          </w:tcPr>
          <w:p w:rsidR="00BE7819" w:rsidRPr="002C4F20" w:rsidRDefault="00B24C35">
            <w:pPr>
              <w:jc w:val="center"/>
              <w:rPr>
                <w:rFonts w:ascii="Arial" w:hAnsi="Arial" w:cs="Arial"/>
                <w:sz w:val="18"/>
                <w:szCs w:val="18"/>
              </w:rPr>
            </w:pPr>
            <w:r>
              <w:rPr>
                <w:rFonts w:ascii="Arial" w:hAnsi="Arial" w:cs="Arial"/>
                <w:sz w:val="18"/>
                <w:szCs w:val="18"/>
              </w:rPr>
              <w:t>600</w:t>
            </w:r>
          </w:p>
        </w:tc>
      </w:tr>
      <w:tr w:rsidR="00BE7819" w:rsidRPr="002C4F20">
        <w:tc>
          <w:tcPr>
            <w:tcW w:w="2160" w:type="dxa"/>
          </w:tcPr>
          <w:p w:rsidR="00BE7819" w:rsidRPr="002C4F20" w:rsidRDefault="00BE7819">
            <w:pPr>
              <w:rPr>
                <w:rFonts w:ascii="Arial" w:hAnsi="Arial" w:cs="Arial"/>
                <w:sz w:val="18"/>
                <w:szCs w:val="18"/>
              </w:rPr>
            </w:pPr>
            <w:r w:rsidRPr="002C4F20">
              <w:rPr>
                <w:rFonts w:ascii="Arial" w:hAnsi="Arial" w:cs="Arial"/>
                <w:sz w:val="18"/>
                <w:szCs w:val="18"/>
              </w:rPr>
              <w:t>Finalists</w:t>
            </w:r>
          </w:p>
        </w:tc>
        <w:tc>
          <w:tcPr>
            <w:tcW w:w="2160" w:type="dxa"/>
          </w:tcPr>
          <w:p w:rsidR="00BE7819" w:rsidRPr="002C4F20" w:rsidRDefault="00B24C35">
            <w:pPr>
              <w:jc w:val="center"/>
              <w:rPr>
                <w:rFonts w:ascii="Arial" w:hAnsi="Arial" w:cs="Arial"/>
                <w:sz w:val="18"/>
                <w:szCs w:val="18"/>
              </w:rPr>
            </w:pPr>
            <w:r>
              <w:rPr>
                <w:rFonts w:ascii="Arial" w:hAnsi="Arial" w:cs="Arial"/>
                <w:sz w:val="18"/>
                <w:szCs w:val="18"/>
              </w:rPr>
              <w:t>360</w:t>
            </w:r>
          </w:p>
        </w:tc>
      </w:tr>
      <w:tr w:rsidR="00BE7819" w:rsidRPr="002C4F20">
        <w:tc>
          <w:tcPr>
            <w:tcW w:w="2160" w:type="dxa"/>
          </w:tcPr>
          <w:p w:rsidR="00BE7819" w:rsidRPr="002C4F20" w:rsidRDefault="00BE7819">
            <w:pPr>
              <w:rPr>
                <w:rFonts w:ascii="Arial" w:hAnsi="Arial" w:cs="Arial"/>
                <w:sz w:val="18"/>
                <w:szCs w:val="18"/>
              </w:rPr>
            </w:pPr>
            <w:r w:rsidRPr="002C4F20">
              <w:rPr>
                <w:rFonts w:ascii="Arial" w:hAnsi="Arial" w:cs="Arial"/>
                <w:sz w:val="18"/>
                <w:szCs w:val="18"/>
              </w:rPr>
              <w:t>Semis</w:t>
            </w:r>
          </w:p>
        </w:tc>
        <w:tc>
          <w:tcPr>
            <w:tcW w:w="2160" w:type="dxa"/>
          </w:tcPr>
          <w:p w:rsidR="00BE7819" w:rsidRPr="002C4F20" w:rsidRDefault="00B24C35">
            <w:pPr>
              <w:jc w:val="center"/>
              <w:rPr>
                <w:rFonts w:ascii="Arial" w:hAnsi="Arial" w:cs="Arial"/>
                <w:sz w:val="18"/>
                <w:szCs w:val="18"/>
              </w:rPr>
            </w:pPr>
            <w:r>
              <w:rPr>
                <w:rFonts w:ascii="Arial" w:hAnsi="Arial" w:cs="Arial"/>
                <w:sz w:val="18"/>
                <w:szCs w:val="18"/>
              </w:rPr>
              <w:t>216</w:t>
            </w:r>
          </w:p>
        </w:tc>
      </w:tr>
      <w:tr w:rsidR="00BE7819" w:rsidRPr="002C4F20">
        <w:tc>
          <w:tcPr>
            <w:tcW w:w="2160" w:type="dxa"/>
          </w:tcPr>
          <w:p w:rsidR="00BE7819" w:rsidRPr="002C4F20" w:rsidRDefault="00BE7819">
            <w:pPr>
              <w:rPr>
                <w:rFonts w:ascii="Arial" w:hAnsi="Arial" w:cs="Arial"/>
                <w:sz w:val="18"/>
                <w:szCs w:val="18"/>
              </w:rPr>
            </w:pPr>
            <w:r w:rsidRPr="002C4F20">
              <w:rPr>
                <w:rFonts w:ascii="Arial" w:hAnsi="Arial" w:cs="Arial"/>
                <w:sz w:val="18"/>
                <w:szCs w:val="18"/>
              </w:rPr>
              <w:t>Quarters</w:t>
            </w:r>
          </w:p>
        </w:tc>
        <w:tc>
          <w:tcPr>
            <w:tcW w:w="2160" w:type="dxa"/>
          </w:tcPr>
          <w:p w:rsidR="00BE7819" w:rsidRPr="002C4F20" w:rsidRDefault="00B24C35">
            <w:pPr>
              <w:jc w:val="center"/>
              <w:rPr>
                <w:rFonts w:ascii="Arial" w:hAnsi="Arial" w:cs="Arial"/>
                <w:sz w:val="18"/>
                <w:szCs w:val="18"/>
              </w:rPr>
            </w:pPr>
            <w:r>
              <w:rPr>
                <w:rFonts w:ascii="Arial" w:hAnsi="Arial" w:cs="Arial"/>
                <w:sz w:val="18"/>
                <w:szCs w:val="18"/>
              </w:rPr>
              <w:t>130</w:t>
            </w:r>
          </w:p>
        </w:tc>
      </w:tr>
      <w:tr w:rsidR="00BE7819" w:rsidRPr="002C4F20">
        <w:tc>
          <w:tcPr>
            <w:tcW w:w="2160" w:type="dxa"/>
          </w:tcPr>
          <w:p w:rsidR="00BE7819" w:rsidRPr="002C4F20" w:rsidRDefault="00BE7819">
            <w:pPr>
              <w:rPr>
                <w:rFonts w:ascii="Arial" w:hAnsi="Arial" w:cs="Arial"/>
                <w:sz w:val="18"/>
                <w:szCs w:val="18"/>
              </w:rPr>
            </w:pPr>
            <w:r w:rsidRPr="002C4F20">
              <w:rPr>
                <w:rFonts w:ascii="Arial" w:hAnsi="Arial" w:cs="Arial"/>
                <w:sz w:val="18"/>
                <w:szCs w:val="18"/>
              </w:rPr>
              <w:t>Round of 16</w:t>
            </w:r>
          </w:p>
        </w:tc>
        <w:tc>
          <w:tcPr>
            <w:tcW w:w="2160" w:type="dxa"/>
          </w:tcPr>
          <w:p w:rsidR="00BE7819" w:rsidRPr="002C4F20" w:rsidRDefault="00B24C35">
            <w:pPr>
              <w:jc w:val="center"/>
              <w:rPr>
                <w:rFonts w:ascii="Arial" w:hAnsi="Arial" w:cs="Arial"/>
                <w:sz w:val="18"/>
                <w:szCs w:val="18"/>
              </w:rPr>
            </w:pPr>
            <w:r>
              <w:rPr>
                <w:rFonts w:ascii="Arial" w:hAnsi="Arial" w:cs="Arial"/>
                <w:sz w:val="18"/>
                <w:szCs w:val="18"/>
              </w:rPr>
              <w:t>78</w:t>
            </w:r>
          </w:p>
        </w:tc>
      </w:tr>
      <w:tr w:rsidR="00BE7819" w:rsidRPr="002C4F20">
        <w:tc>
          <w:tcPr>
            <w:tcW w:w="2160" w:type="dxa"/>
          </w:tcPr>
          <w:p w:rsidR="00BE7819" w:rsidRPr="002C4F20" w:rsidRDefault="00BE7819">
            <w:pPr>
              <w:rPr>
                <w:rFonts w:ascii="Arial" w:hAnsi="Arial" w:cs="Arial"/>
                <w:sz w:val="18"/>
                <w:szCs w:val="18"/>
              </w:rPr>
            </w:pPr>
            <w:r w:rsidRPr="002C4F20">
              <w:rPr>
                <w:rFonts w:ascii="Arial" w:hAnsi="Arial" w:cs="Arial"/>
                <w:sz w:val="18"/>
                <w:szCs w:val="18"/>
              </w:rPr>
              <w:t>Round of 32</w:t>
            </w:r>
          </w:p>
        </w:tc>
        <w:tc>
          <w:tcPr>
            <w:tcW w:w="2160" w:type="dxa"/>
          </w:tcPr>
          <w:p w:rsidR="00BE7819" w:rsidRPr="002C4F20" w:rsidRDefault="00B24C35">
            <w:pPr>
              <w:jc w:val="center"/>
              <w:rPr>
                <w:rFonts w:ascii="Arial" w:hAnsi="Arial" w:cs="Arial"/>
                <w:sz w:val="18"/>
                <w:szCs w:val="18"/>
              </w:rPr>
            </w:pPr>
            <w:r>
              <w:rPr>
                <w:rFonts w:ascii="Arial" w:hAnsi="Arial" w:cs="Arial"/>
                <w:sz w:val="18"/>
                <w:szCs w:val="18"/>
              </w:rPr>
              <w:t>47</w:t>
            </w:r>
          </w:p>
        </w:tc>
      </w:tr>
      <w:tr w:rsidR="00BE7819" w:rsidRPr="002C4F20">
        <w:tc>
          <w:tcPr>
            <w:tcW w:w="2160" w:type="dxa"/>
          </w:tcPr>
          <w:p w:rsidR="00BE7819" w:rsidRPr="002C4F20" w:rsidRDefault="00BE7819">
            <w:pPr>
              <w:rPr>
                <w:rFonts w:ascii="Arial" w:hAnsi="Arial" w:cs="Arial"/>
                <w:sz w:val="18"/>
                <w:szCs w:val="18"/>
              </w:rPr>
            </w:pPr>
            <w:r w:rsidRPr="002C4F20">
              <w:rPr>
                <w:rFonts w:ascii="Arial" w:hAnsi="Arial" w:cs="Arial"/>
                <w:sz w:val="18"/>
                <w:szCs w:val="18"/>
              </w:rPr>
              <w:t>1</w:t>
            </w:r>
            <w:r w:rsidRPr="002C4F20">
              <w:rPr>
                <w:rFonts w:ascii="Arial" w:hAnsi="Arial" w:cs="Arial"/>
                <w:sz w:val="18"/>
                <w:szCs w:val="18"/>
                <w:vertAlign w:val="superscript"/>
              </w:rPr>
              <w:t>st</w:t>
            </w:r>
            <w:r w:rsidRPr="002C4F20">
              <w:rPr>
                <w:rFonts w:ascii="Arial" w:hAnsi="Arial" w:cs="Arial"/>
                <w:sz w:val="18"/>
                <w:szCs w:val="18"/>
              </w:rPr>
              <w:t xml:space="preserve"> Round Losers</w:t>
            </w:r>
          </w:p>
        </w:tc>
        <w:tc>
          <w:tcPr>
            <w:tcW w:w="2160" w:type="dxa"/>
          </w:tcPr>
          <w:p w:rsidR="00BE7819" w:rsidRPr="002C4F20" w:rsidRDefault="00B24C35">
            <w:pPr>
              <w:jc w:val="center"/>
              <w:rPr>
                <w:rFonts w:ascii="Arial" w:hAnsi="Arial" w:cs="Arial"/>
                <w:sz w:val="18"/>
                <w:szCs w:val="18"/>
              </w:rPr>
            </w:pPr>
            <w:r>
              <w:rPr>
                <w:rFonts w:ascii="Arial" w:hAnsi="Arial" w:cs="Arial"/>
                <w:sz w:val="18"/>
                <w:szCs w:val="18"/>
              </w:rPr>
              <w:t>28</w:t>
            </w:r>
          </w:p>
        </w:tc>
      </w:tr>
    </w:tbl>
    <w:p w:rsidR="00BE7819" w:rsidRPr="002C4F20" w:rsidRDefault="00BE7819">
      <w:pPr>
        <w:pStyle w:val="Heading2"/>
        <w:jc w:val="both"/>
        <w:rPr>
          <w:rFonts w:ascii="Arial" w:hAnsi="Arial" w:cs="Arial"/>
          <w:b w:val="0"/>
          <w:sz w:val="18"/>
          <w:szCs w:val="18"/>
        </w:rPr>
      </w:pPr>
    </w:p>
    <w:p w:rsidR="00BE7819" w:rsidRPr="00D04560" w:rsidRDefault="00723A7A">
      <w:pPr>
        <w:pStyle w:val="Subtitle"/>
        <w:spacing w:after="0"/>
        <w:jc w:val="both"/>
        <w:rPr>
          <w:rFonts w:cs="Arial"/>
          <w:sz w:val="20"/>
          <w:szCs w:val="18"/>
        </w:rPr>
      </w:pPr>
      <w:r w:rsidRPr="00D04560">
        <w:rPr>
          <w:rFonts w:cs="Arial"/>
          <w:sz w:val="20"/>
          <w:szCs w:val="18"/>
        </w:rPr>
        <w:t>Tiers III &amp;</w:t>
      </w:r>
      <w:r w:rsidR="00BE7819" w:rsidRPr="00D04560">
        <w:rPr>
          <w:rFonts w:cs="Arial"/>
          <w:sz w:val="20"/>
          <w:szCs w:val="18"/>
        </w:rPr>
        <w:t xml:space="preserve"> </w:t>
      </w:r>
      <w:proofErr w:type="gramStart"/>
      <w:r w:rsidR="00BE7819" w:rsidRPr="00D04560">
        <w:rPr>
          <w:rFonts w:cs="Arial"/>
          <w:sz w:val="20"/>
          <w:szCs w:val="18"/>
        </w:rPr>
        <w:t>IV  Tables</w:t>
      </w:r>
      <w:proofErr w:type="gramEnd"/>
      <w:r w:rsidR="00BE7819" w:rsidRPr="00D04560">
        <w:rPr>
          <w:rFonts w:cs="Arial"/>
          <w:sz w:val="20"/>
          <w:szCs w:val="18"/>
        </w:rPr>
        <w:t xml:space="preserve"> for singles and doubles:</w:t>
      </w:r>
    </w:p>
    <w:p w:rsidR="00BE7819" w:rsidRPr="002C4F20" w:rsidRDefault="00BE7819">
      <w:pPr>
        <w:pStyle w:val="Subtitle"/>
        <w:spacing w:after="0"/>
        <w:jc w:val="both"/>
        <w:rPr>
          <w:rFonts w:cs="Arial"/>
          <w:sz w:val="18"/>
          <w:szCs w:val="18"/>
        </w:rPr>
      </w:pPr>
    </w:p>
    <w:tbl>
      <w:tblPr>
        <w:tblW w:w="3798" w:type="dxa"/>
        <w:tblLayout w:type="fixed"/>
        <w:tblLook w:val="0000" w:firstRow="0" w:lastRow="0" w:firstColumn="0" w:lastColumn="0" w:noHBand="0" w:noVBand="0"/>
      </w:tblPr>
      <w:tblGrid>
        <w:gridCol w:w="1638"/>
        <w:gridCol w:w="1080"/>
        <w:gridCol w:w="1080"/>
      </w:tblGrid>
      <w:tr w:rsidR="00723A7A" w:rsidRPr="002C4F20" w:rsidTr="002C4F20">
        <w:trPr>
          <w:cantSplit/>
        </w:trPr>
        <w:tc>
          <w:tcPr>
            <w:tcW w:w="1638" w:type="dxa"/>
            <w:tcBorders>
              <w:top w:val="single" w:sz="12" w:space="0" w:color="auto"/>
              <w:left w:val="single" w:sz="12" w:space="0" w:color="auto"/>
              <w:bottom w:val="single" w:sz="6" w:space="0" w:color="auto"/>
              <w:right w:val="single" w:sz="6" w:space="0" w:color="auto"/>
            </w:tcBorders>
            <w:shd w:val="pct12" w:color="auto" w:fill="FFFFFF"/>
          </w:tcPr>
          <w:p w:rsidR="00723A7A" w:rsidRPr="002C4F20" w:rsidRDefault="00723A7A">
            <w:pPr>
              <w:pStyle w:val="Heading2"/>
              <w:jc w:val="left"/>
              <w:rPr>
                <w:rFonts w:ascii="Arial" w:hAnsi="Arial" w:cs="Arial"/>
                <w:sz w:val="18"/>
                <w:szCs w:val="18"/>
              </w:rPr>
            </w:pPr>
            <w:r w:rsidRPr="002C4F20">
              <w:rPr>
                <w:rFonts w:ascii="Arial" w:hAnsi="Arial" w:cs="Arial"/>
                <w:sz w:val="18"/>
                <w:szCs w:val="18"/>
              </w:rPr>
              <w:t>CATEGORY</w:t>
            </w:r>
          </w:p>
        </w:tc>
        <w:tc>
          <w:tcPr>
            <w:tcW w:w="1080" w:type="dxa"/>
            <w:tcBorders>
              <w:top w:val="single" w:sz="12" w:space="0" w:color="auto"/>
              <w:left w:val="single" w:sz="6" w:space="0" w:color="auto"/>
              <w:bottom w:val="single" w:sz="6" w:space="0" w:color="auto"/>
              <w:right w:val="single" w:sz="6" w:space="0" w:color="auto"/>
            </w:tcBorders>
            <w:shd w:val="pct12" w:color="auto" w:fill="FFFFFF"/>
          </w:tcPr>
          <w:p w:rsidR="00723A7A" w:rsidRPr="002C4F20" w:rsidRDefault="00723A7A">
            <w:pPr>
              <w:jc w:val="center"/>
              <w:rPr>
                <w:rFonts w:ascii="Arial" w:hAnsi="Arial" w:cs="Arial"/>
                <w:b/>
                <w:sz w:val="18"/>
                <w:szCs w:val="18"/>
              </w:rPr>
            </w:pPr>
            <w:r w:rsidRPr="002C4F20">
              <w:rPr>
                <w:rFonts w:ascii="Arial" w:hAnsi="Arial" w:cs="Arial"/>
                <w:b/>
                <w:sz w:val="18"/>
                <w:szCs w:val="18"/>
              </w:rPr>
              <w:t>III</w:t>
            </w:r>
          </w:p>
        </w:tc>
        <w:tc>
          <w:tcPr>
            <w:tcW w:w="1080" w:type="dxa"/>
            <w:tcBorders>
              <w:top w:val="single" w:sz="12" w:space="0" w:color="auto"/>
              <w:left w:val="single" w:sz="6" w:space="0" w:color="auto"/>
              <w:bottom w:val="single" w:sz="6" w:space="0" w:color="auto"/>
              <w:right w:val="single" w:sz="6" w:space="0" w:color="auto"/>
            </w:tcBorders>
            <w:shd w:val="pct12" w:color="auto" w:fill="FFFFFF"/>
          </w:tcPr>
          <w:p w:rsidR="00723A7A" w:rsidRPr="002C4F20" w:rsidRDefault="00723A7A">
            <w:pPr>
              <w:jc w:val="center"/>
              <w:rPr>
                <w:rFonts w:ascii="Arial" w:hAnsi="Arial" w:cs="Arial"/>
                <w:b/>
                <w:sz w:val="18"/>
                <w:szCs w:val="18"/>
              </w:rPr>
            </w:pPr>
            <w:r w:rsidRPr="002C4F20">
              <w:rPr>
                <w:rFonts w:ascii="Arial" w:hAnsi="Arial" w:cs="Arial"/>
                <w:b/>
                <w:sz w:val="18"/>
                <w:szCs w:val="18"/>
              </w:rPr>
              <w:t>IV</w:t>
            </w:r>
          </w:p>
        </w:tc>
      </w:tr>
      <w:tr w:rsidR="00723A7A" w:rsidRPr="002C4F20" w:rsidTr="002C4F20">
        <w:trPr>
          <w:cantSplit/>
        </w:trPr>
        <w:tc>
          <w:tcPr>
            <w:tcW w:w="1638" w:type="dxa"/>
            <w:tcBorders>
              <w:top w:val="single" w:sz="6" w:space="0" w:color="auto"/>
              <w:left w:val="single" w:sz="12" w:space="0" w:color="auto"/>
              <w:bottom w:val="single" w:sz="6" w:space="0" w:color="auto"/>
              <w:right w:val="single" w:sz="6" w:space="0" w:color="auto"/>
            </w:tcBorders>
          </w:tcPr>
          <w:p w:rsidR="00723A7A" w:rsidRPr="002C4F20" w:rsidRDefault="00723A7A">
            <w:pPr>
              <w:rPr>
                <w:rFonts w:ascii="Arial" w:hAnsi="Arial" w:cs="Arial"/>
                <w:sz w:val="18"/>
                <w:szCs w:val="18"/>
              </w:rPr>
            </w:pPr>
            <w:r w:rsidRPr="002C4F20">
              <w:rPr>
                <w:rFonts w:ascii="Arial" w:hAnsi="Arial" w:cs="Arial"/>
                <w:sz w:val="18"/>
                <w:szCs w:val="18"/>
              </w:rPr>
              <w:t>Winner</w:t>
            </w:r>
          </w:p>
        </w:tc>
        <w:tc>
          <w:tcPr>
            <w:tcW w:w="1080" w:type="dxa"/>
            <w:tcBorders>
              <w:top w:val="single" w:sz="6" w:space="0" w:color="auto"/>
              <w:left w:val="single" w:sz="6" w:space="0" w:color="auto"/>
              <w:bottom w:val="single" w:sz="6" w:space="0" w:color="auto"/>
              <w:right w:val="single" w:sz="6" w:space="0" w:color="auto"/>
            </w:tcBorders>
          </w:tcPr>
          <w:p w:rsidR="00723A7A" w:rsidRPr="002C4F20" w:rsidRDefault="00B24C35">
            <w:pPr>
              <w:jc w:val="center"/>
              <w:rPr>
                <w:rFonts w:ascii="Arial" w:hAnsi="Arial" w:cs="Arial"/>
                <w:sz w:val="18"/>
                <w:szCs w:val="18"/>
              </w:rPr>
            </w:pPr>
            <w:r>
              <w:rPr>
                <w:rFonts w:ascii="Arial" w:hAnsi="Arial" w:cs="Arial"/>
                <w:sz w:val="18"/>
                <w:szCs w:val="18"/>
              </w:rPr>
              <w:t>400</w:t>
            </w:r>
          </w:p>
        </w:tc>
        <w:tc>
          <w:tcPr>
            <w:tcW w:w="1080" w:type="dxa"/>
            <w:tcBorders>
              <w:top w:val="single" w:sz="6" w:space="0" w:color="auto"/>
              <w:left w:val="single" w:sz="6" w:space="0" w:color="auto"/>
              <w:bottom w:val="single" w:sz="6" w:space="0" w:color="auto"/>
              <w:right w:val="single" w:sz="6" w:space="0" w:color="auto"/>
            </w:tcBorders>
          </w:tcPr>
          <w:p w:rsidR="00723A7A" w:rsidRPr="002C4F20" w:rsidRDefault="00EB4BAC">
            <w:pPr>
              <w:jc w:val="center"/>
              <w:rPr>
                <w:rFonts w:ascii="Arial" w:hAnsi="Arial" w:cs="Arial"/>
                <w:sz w:val="18"/>
                <w:szCs w:val="18"/>
              </w:rPr>
            </w:pPr>
            <w:r>
              <w:rPr>
                <w:rFonts w:ascii="Arial" w:hAnsi="Arial" w:cs="Arial"/>
                <w:sz w:val="18"/>
                <w:szCs w:val="18"/>
              </w:rPr>
              <w:t>150</w:t>
            </w:r>
          </w:p>
        </w:tc>
      </w:tr>
      <w:tr w:rsidR="00723A7A" w:rsidRPr="002C4F20" w:rsidTr="002C4F20">
        <w:trPr>
          <w:cantSplit/>
        </w:trPr>
        <w:tc>
          <w:tcPr>
            <w:tcW w:w="1638" w:type="dxa"/>
            <w:tcBorders>
              <w:top w:val="single" w:sz="6" w:space="0" w:color="auto"/>
              <w:left w:val="single" w:sz="12" w:space="0" w:color="auto"/>
              <w:bottom w:val="single" w:sz="6" w:space="0" w:color="auto"/>
              <w:right w:val="single" w:sz="6" w:space="0" w:color="auto"/>
            </w:tcBorders>
          </w:tcPr>
          <w:p w:rsidR="00723A7A" w:rsidRPr="002C4F20" w:rsidRDefault="00723A7A">
            <w:pPr>
              <w:rPr>
                <w:rFonts w:ascii="Arial" w:hAnsi="Arial" w:cs="Arial"/>
                <w:sz w:val="18"/>
                <w:szCs w:val="18"/>
              </w:rPr>
            </w:pPr>
            <w:r w:rsidRPr="002C4F20">
              <w:rPr>
                <w:rFonts w:ascii="Arial" w:hAnsi="Arial" w:cs="Arial"/>
                <w:sz w:val="18"/>
                <w:szCs w:val="18"/>
              </w:rPr>
              <w:t>Finalist</w:t>
            </w:r>
          </w:p>
        </w:tc>
        <w:tc>
          <w:tcPr>
            <w:tcW w:w="1080" w:type="dxa"/>
            <w:tcBorders>
              <w:top w:val="single" w:sz="6" w:space="0" w:color="auto"/>
              <w:left w:val="single" w:sz="6" w:space="0" w:color="auto"/>
              <w:bottom w:val="single" w:sz="6" w:space="0" w:color="auto"/>
              <w:right w:val="single" w:sz="6" w:space="0" w:color="auto"/>
            </w:tcBorders>
          </w:tcPr>
          <w:p w:rsidR="00723A7A" w:rsidRPr="002C4F20" w:rsidRDefault="00B24C35">
            <w:pPr>
              <w:jc w:val="center"/>
              <w:rPr>
                <w:rFonts w:ascii="Arial" w:hAnsi="Arial" w:cs="Arial"/>
                <w:sz w:val="18"/>
                <w:szCs w:val="18"/>
              </w:rPr>
            </w:pPr>
            <w:r>
              <w:rPr>
                <w:rFonts w:ascii="Arial" w:hAnsi="Arial" w:cs="Arial"/>
                <w:sz w:val="18"/>
                <w:szCs w:val="18"/>
              </w:rPr>
              <w:t>240</w:t>
            </w:r>
          </w:p>
        </w:tc>
        <w:tc>
          <w:tcPr>
            <w:tcW w:w="1080" w:type="dxa"/>
            <w:tcBorders>
              <w:top w:val="single" w:sz="6" w:space="0" w:color="auto"/>
              <w:left w:val="single" w:sz="6" w:space="0" w:color="auto"/>
              <w:bottom w:val="single" w:sz="6" w:space="0" w:color="auto"/>
              <w:right w:val="single" w:sz="6" w:space="0" w:color="auto"/>
            </w:tcBorders>
          </w:tcPr>
          <w:p w:rsidR="00723A7A" w:rsidRPr="002C4F20" w:rsidRDefault="00EB4BAC">
            <w:pPr>
              <w:jc w:val="center"/>
              <w:rPr>
                <w:rFonts w:ascii="Arial" w:hAnsi="Arial" w:cs="Arial"/>
                <w:sz w:val="18"/>
                <w:szCs w:val="18"/>
              </w:rPr>
            </w:pPr>
            <w:r>
              <w:rPr>
                <w:rFonts w:ascii="Arial" w:hAnsi="Arial" w:cs="Arial"/>
                <w:sz w:val="18"/>
                <w:szCs w:val="18"/>
              </w:rPr>
              <w:t>90</w:t>
            </w:r>
          </w:p>
        </w:tc>
      </w:tr>
      <w:tr w:rsidR="00723A7A" w:rsidRPr="002C4F20" w:rsidTr="002C4F20">
        <w:trPr>
          <w:cantSplit/>
        </w:trPr>
        <w:tc>
          <w:tcPr>
            <w:tcW w:w="1638" w:type="dxa"/>
            <w:tcBorders>
              <w:top w:val="single" w:sz="6" w:space="0" w:color="auto"/>
              <w:left w:val="single" w:sz="12" w:space="0" w:color="auto"/>
              <w:bottom w:val="single" w:sz="6" w:space="0" w:color="auto"/>
              <w:right w:val="single" w:sz="6" w:space="0" w:color="auto"/>
            </w:tcBorders>
          </w:tcPr>
          <w:p w:rsidR="00723A7A" w:rsidRPr="002C4F20" w:rsidRDefault="00EB4BAC">
            <w:pPr>
              <w:rPr>
                <w:rFonts w:ascii="Arial" w:hAnsi="Arial" w:cs="Arial"/>
                <w:sz w:val="18"/>
                <w:szCs w:val="18"/>
              </w:rPr>
            </w:pPr>
            <w:r>
              <w:rPr>
                <w:rFonts w:ascii="Arial" w:hAnsi="Arial" w:cs="Arial"/>
                <w:sz w:val="18"/>
                <w:szCs w:val="18"/>
              </w:rPr>
              <w:t>Semis</w:t>
            </w:r>
          </w:p>
        </w:tc>
        <w:tc>
          <w:tcPr>
            <w:tcW w:w="1080" w:type="dxa"/>
            <w:tcBorders>
              <w:top w:val="single" w:sz="6" w:space="0" w:color="auto"/>
              <w:left w:val="single" w:sz="6" w:space="0" w:color="auto"/>
              <w:bottom w:val="single" w:sz="6" w:space="0" w:color="auto"/>
              <w:right w:val="single" w:sz="6" w:space="0" w:color="auto"/>
            </w:tcBorders>
          </w:tcPr>
          <w:p w:rsidR="00723A7A" w:rsidRPr="002C4F20" w:rsidRDefault="00EB4BAC">
            <w:pPr>
              <w:jc w:val="center"/>
              <w:rPr>
                <w:rFonts w:ascii="Arial" w:hAnsi="Arial" w:cs="Arial"/>
                <w:sz w:val="18"/>
                <w:szCs w:val="18"/>
              </w:rPr>
            </w:pPr>
            <w:r>
              <w:rPr>
                <w:rFonts w:ascii="Arial" w:hAnsi="Arial" w:cs="Arial"/>
                <w:sz w:val="18"/>
                <w:szCs w:val="18"/>
              </w:rPr>
              <w:t>144</w:t>
            </w:r>
          </w:p>
        </w:tc>
        <w:tc>
          <w:tcPr>
            <w:tcW w:w="1080" w:type="dxa"/>
            <w:tcBorders>
              <w:top w:val="single" w:sz="6" w:space="0" w:color="auto"/>
              <w:left w:val="single" w:sz="6" w:space="0" w:color="auto"/>
              <w:bottom w:val="single" w:sz="6" w:space="0" w:color="auto"/>
              <w:right w:val="single" w:sz="6" w:space="0" w:color="auto"/>
            </w:tcBorders>
          </w:tcPr>
          <w:p w:rsidR="00723A7A" w:rsidRPr="002C4F20" w:rsidRDefault="00EB4BAC">
            <w:pPr>
              <w:jc w:val="center"/>
              <w:rPr>
                <w:rFonts w:ascii="Arial" w:hAnsi="Arial" w:cs="Arial"/>
                <w:sz w:val="18"/>
                <w:szCs w:val="18"/>
              </w:rPr>
            </w:pPr>
            <w:r>
              <w:rPr>
                <w:rFonts w:ascii="Arial" w:hAnsi="Arial" w:cs="Arial"/>
                <w:sz w:val="18"/>
                <w:szCs w:val="18"/>
              </w:rPr>
              <w:t>54</w:t>
            </w:r>
          </w:p>
        </w:tc>
      </w:tr>
      <w:tr w:rsidR="00723A7A" w:rsidRPr="002C4F20" w:rsidTr="002C4F20">
        <w:trPr>
          <w:cantSplit/>
        </w:trPr>
        <w:tc>
          <w:tcPr>
            <w:tcW w:w="1638" w:type="dxa"/>
            <w:tcBorders>
              <w:top w:val="single" w:sz="6" w:space="0" w:color="auto"/>
              <w:left w:val="single" w:sz="12" w:space="0" w:color="auto"/>
              <w:bottom w:val="single" w:sz="6" w:space="0" w:color="auto"/>
              <w:right w:val="single" w:sz="6" w:space="0" w:color="auto"/>
            </w:tcBorders>
          </w:tcPr>
          <w:p w:rsidR="00723A7A" w:rsidRPr="002C4F20" w:rsidRDefault="00723A7A">
            <w:pPr>
              <w:rPr>
                <w:rFonts w:ascii="Arial" w:hAnsi="Arial" w:cs="Arial"/>
                <w:sz w:val="18"/>
                <w:szCs w:val="18"/>
              </w:rPr>
            </w:pPr>
            <w:r w:rsidRPr="002C4F20">
              <w:rPr>
                <w:rFonts w:ascii="Arial" w:hAnsi="Arial" w:cs="Arial"/>
                <w:sz w:val="18"/>
                <w:szCs w:val="18"/>
              </w:rPr>
              <w:t>Quarters</w:t>
            </w:r>
          </w:p>
        </w:tc>
        <w:tc>
          <w:tcPr>
            <w:tcW w:w="1080" w:type="dxa"/>
            <w:tcBorders>
              <w:top w:val="single" w:sz="6" w:space="0" w:color="auto"/>
              <w:left w:val="single" w:sz="6" w:space="0" w:color="auto"/>
              <w:bottom w:val="single" w:sz="6" w:space="0" w:color="auto"/>
              <w:right w:val="single" w:sz="6" w:space="0" w:color="auto"/>
            </w:tcBorders>
          </w:tcPr>
          <w:p w:rsidR="00723A7A" w:rsidRPr="002C4F20" w:rsidRDefault="00EB4BAC">
            <w:pPr>
              <w:jc w:val="center"/>
              <w:rPr>
                <w:rFonts w:ascii="Arial" w:hAnsi="Arial" w:cs="Arial"/>
                <w:sz w:val="18"/>
                <w:szCs w:val="18"/>
              </w:rPr>
            </w:pPr>
            <w:r>
              <w:rPr>
                <w:rFonts w:ascii="Arial" w:hAnsi="Arial" w:cs="Arial"/>
                <w:sz w:val="18"/>
                <w:szCs w:val="18"/>
              </w:rPr>
              <w:t>86</w:t>
            </w:r>
          </w:p>
        </w:tc>
        <w:tc>
          <w:tcPr>
            <w:tcW w:w="1080" w:type="dxa"/>
            <w:tcBorders>
              <w:top w:val="single" w:sz="6" w:space="0" w:color="auto"/>
              <w:left w:val="single" w:sz="6" w:space="0" w:color="auto"/>
              <w:bottom w:val="single" w:sz="6" w:space="0" w:color="auto"/>
              <w:right w:val="single" w:sz="6" w:space="0" w:color="auto"/>
            </w:tcBorders>
          </w:tcPr>
          <w:p w:rsidR="00723A7A" w:rsidRPr="002C4F20" w:rsidRDefault="00EB4BAC">
            <w:pPr>
              <w:jc w:val="center"/>
              <w:rPr>
                <w:rFonts w:ascii="Arial" w:hAnsi="Arial" w:cs="Arial"/>
                <w:sz w:val="18"/>
                <w:szCs w:val="18"/>
              </w:rPr>
            </w:pPr>
            <w:r>
              <w:rPr>
                <w:rFonts w:ascii="Arial" w:hAnsi="Arial" w:cs="Arial"/>
                <w:sz w:val="18"/>
                <w:szCs w:val="18"/>
              </w:rPr>
              <w:t>32</w:t>
            </w:r>
          </w:p>
        </w:tc>
      </w:tr>
      <w:tr w:rsidR="00723A7A" w:rsidRPr="002C4F20" w:rsidTr="002C4F20">
        <w:trPr>
          <w:cantSplit/>
        </w:trPr>
        <w:tc>
          <w:tcPr>
            <w:tcW w:w="1638" w:type="dxa"/>
            <w:tcBorders>
              <w:top w:val="single" w:sz="6" w:space="0" w:color="auto"/>
              <w:left w:val="single" w:sz="12" w:space="0" w:color="auto"/>
              <w:bottom w:val="single" w:sz="6" w:space="0" w:color="auto"/>
              <w:right w:val="single" w:sz="6" w:space="0" w:color="auto"/>
            </w:tcBorders>
          </w:tcPr>
          <w:p w:rsidR="00723A7A" w:rsidRPr="002C4F20" w:rsidRDefault="00723A7A">
            <w:pPr>
              <w:rPr>
                <w:rFonts w:ascii="Arial" w:hAnsi="Arial" w:cs="Arial"/>
                <w:sz w:val="18"/>
                <w:szCs w:val="18"/>
              </w:rPr>
            </w:pPr>
            <w:r w:rsidRPr="002C4F20">
              <w:rPr>
                <w:rFonts w:ascii="Arial" w:hAnsi="Arial" w:cs="Arial"/>
                <w:sz w:val="18"/>
                <w:szCs w:val="18"/>
              </w:rPr>
              <w:t>Round of 16</w:t>
            </w:r>
          </w:p>
        </w:tc>
        <w:tc>
          <w:tcPr>
            <w:tcW w:w="1080" w:type="dxa"/>
            <w:tcBorders>
              <w:top w:val="single" w:sz="6" w:space="0" w:color="auto"/>
              <w:left w:val="single" w:sz="6" w:space="0" w:color="auto"/>
              <w:bottom w:val="single" w:sz="6" w:space="0" w:color="auto"/>
              <w:right w:val="single" w:sz="6" w:space="0" w:color="auto"/>
            </w:tcBorders>
          </w:tcPr>
          <w:p w:rsidR="00723A7A" w:rsidRPr="002C4F20" w:rsidRDefault="00EB4BAC">
            <w:pPr>
              <w:jc w:val="center"/>
              <w:rPr>
                <w:rFonts w:ascii="Arial" w:hAnsi="Arial" w:cs="Arial"/>
                <w:sz w:val="18"/>
                <w:szCs w:val="18"/>
              </w:rPr>
            </w:pPr>
            <w:r>
              <w:rPr>
                <w:rFonts w:ascii="Arial" w:hAnsi="Arial" w:cs="Arial"/>
                <w:sz w:val="18"/>
                <w:szCs w:val="18"/>
              </w:rPr>
              <w:t>52</w:t>
            </w:r>
          </w:p>
        </w:tc>
        <w:tc>
          <w:tcPr>
            <w:tcW w:w="1080" w:type="dxa"/>
            <w:tcBorders>
              <w:top w:val="single" w:sz="6" w:space="0" w:color="auto"/>
              <w:left w:val="single" w:sz="6" w:space="0" w:color="auto"/>
              <w:bottom w:val="single" w:sz="6" w:space="0" w:color="auto"/>
              <w:right w:val="single" w:sz="6" w:space="0" w:color="auto"/>
            </w:tcBorders>
          </w:tcPr>
          <w:p w:rsidR="00723A7A" w:rsidRPr="002C4F20" w:rsidRDefault="00EB4BAC">
            <w:pPr>
              <w:jc w:val="center"/>
              <w:rPr>
                <w:rFonts w:ascii="Arial" w:hAnsi="Arial" w:cs="Arial"/>
                <w:sz w:val="18"/>
                <w:szCs w:val="18"/>
              </w:rPr>
            </w:pPr>
            <w:r>
              <w:rPr>
                <w:rFonts w:ascii="Arial" w:hAnsi="Arial" w:cs="Arial"/>
                <w:sz w:val="18"/>
                <w:szCs w:val="18"/>
              </w:rPr>
              <w:t>19</w:t>
            </w:r>
          </w:p>
        </w:tc>
      </w:tr>
      <w:tr w:rsidR="00723A7A" w:rsidRPr="002C4F20" w:rsidTr="002C4F20">
        <w:trPr>
          <w:cantSplit/>
        </w:trPr>
        <w:tc>
          <w:tcPr>
            <w:tcW w:w="1638" w:type="dxa"/>
            <w:tcBorders>
              <w:top w:val="single" w:sz="6" w:space="0" w:color="auto"/>
              <w:left w:val="single" w:sz="12" w:space="0" w:color="auto"/>
              <w:bottom w:val="single" w:sz="6" w:space="0" w:color="auto"/>
              <w:right w:val="single" w:sz="6" w:space="0" w:color="auto"/>
            </w:tcBorders>
          </w:tcPr>
          <w:p w:rsidR="00723A7A" w:rsidRPr="002C4F20" w:rsidRDefault="00723A7A">
            <w:pPr>
              <w:rPr>
                <w:rFonts w:ascii="Arial" w:hAnsi="Arial" w:cs="Arial"/>
                <w:sz w:val="18"/>
                <w:szCs w:val="18"/>
              </w:rPr>
            </w:pPr>
            <w:r w:rsidRPr="002C4F20">
              <w:rPr>
                <w:rFonts w:ascii="Arial" w:hAnsi="Arial" w:cs="Arial"/>
                <w:sz w:val="18"/>
                <w:szCs w:val="18"/>
              </w:rPr>
              <w:t>Round of 32</w:t>
            </w:r>
          </w:p>
        </w:tc>
        <w:tc>
          <w:tcPr>
            <w:tcW w:w="1080" w:type="dxa"/>
            <w:tcBorders>
              <w:top w:val="single" w:sz="6" w:space="0" w:color="auto"/>
              <w:left w:val="single" w:sz="6" w:space="0" w:color="auto"/>
              <w:bottom w:val="single" w:sz="6" w:space="0" w:color="auto"/>
              <w:right w:val="single" w:sz="6" w:space="0" w:color="auto"/>
            </w:tcBorders>
          </w:tcPr>
          <w:p w:rsidR="00723A7A" w:rsidRPr="002C4F20" w:rsidRDefault="00EB4BAC">
            <w:pPr>
              <w:jc w:val="center"/>
              <w:rPr>
                <w:rFonts w:ascii="Arial" w:hAnsi="Arial" w:cs="Arial"/>
                <w:sz w:val="18"/>
                <w:szCs w:val="18"/>
              </w:rPr>
            </w:pPr>
            <w:r>
              <w:rPr>
                <w:rFonts w:ascii="Arial" w:hAnsi="Arial" w:cs="Arial"/>
                <w:sz w:val="18"/>
                <w:szCs w:val="18"/>
              </w:rPr>
              <w:t>31</w:t>
            </w:r>
          </w:p>
        </w:tc>
        <w:tc>
          <w:tcPr>
            <w:tcW w:w="1080" w:type="dxa"/>
            <w:tcBorders>
              <w:top w:val="single" w:sz="6" w:space="0" w:color="auto"/>
              <w:left w:val="single" w:sz="6" w:space="0" w:color="auto"/>
              <w:bottom w:val="single" w:sz="6" w:space="0" w:color="auto"/>
              <w:right w:val="single" w:sz="6" w:space="0" w:color="auto"/>
            </w:tcBorders>
          </w:tcPr>
          <w:p w:rsidR="00723A7A" w:rsidRPr="002C4F20" w:rsidRDefault="00EB4BAC">
            <w:pPr>
              <w:jc w:val="center"/>
              <w:rPr>
                <w:rFonts w:ascii="Arial" w:hAnsi="Arial" w:cs="Arial"/>
                <w:sz w:val="18"/>
                <w:szCs w:val="18"/>
              </w:rPr>
            </w:pPr>
            <w:r>
              <w:rPr>
                <w:rFonts w:ascii="Arial" w:hAnsi="Arial" w:cs="Arial"/>
                <w:sz w:val="18"/>
                <w:szCs w:val="18"/>
              </w:rPr>
              <w:t>12</w:t>
            </w:r>
          </w:p>
        </w:tc>
      </w:tr>
      <w:tr w:rsidR="002C4F20" w:rsidRPr="002C4F20" w:rsidTr="002C4F20">
        <w:trPr>
          <w:cantSplit/>
        </w:trPr>
        <w:tc>
          <w:tcPr>
            <w:tcW w:w="1638" w:type="dxa"/>
            <w:tcBorders>
              <w:top w:val="single" w:sz="6" w:space="0" w:color="auto"/>
              <w:left w:val="single" w:sz="12" w:space="0" w:color="auto"/>
              <w:bottom w:val="single" w:sz="6" w:space="0" w:color="auto"/>
              <w:right w:val="single" w:sz="6" w:space="0" w:color="auto"/>
            </w:tcBorders>
          </w:tcPr>
          <w:p w:rsidR="002C4F20" w:rsidRPr="002C4F20" w:rsidRDefault="002C4F20" w:rsidP="00D04560">
            <w:pPr>
              <w:rPr>
                <w:rFonts w:ascii="Arial" w:hAnsi="Arial" w:cs="Arial"/>
                <w:sz w:val="18"/>
                <w:szCs w:val="18"/>
              </w:rPr>
            </w:pPr>
            <w:r w:rsidRPr="002C4F20">
              <w:rPr>
                <w:rFonts w:ascii="Arial" w:hAnsi="Arial" w:cs="Arial"/>
                <w:sz w:val="18"/>
                <w:szCs w:val="18"/>
              </w:rPr>
              <w:t>Round of 64</w:t>
            </w:r>
          </w:p>
        </w:tc>
        <w:tc>
          <w:tcPr>
            <w:tcW w:w="1080" w:type="dxa"/>
            <w:tcBorders>
              <w:top w:val="single" w:sz="6" w:space="0" w:color="auto"/>
              <w:left w:val="single" w:sz="6" w:space="0" w:color="auto"/>
              <w:bottom w:val="single" w:sz="6" w:space="0" w:color="auto"/>
              <w:right w:val="single" w:sz="6" w:space="0" w:color="auto"/>
            </w:tcBorders>
          </w:tcPr>
          <w:p w:rsidR="002C4F20" w:rsidRPr="002C4F20" w:rsidRDefault="00EB4BAC" w:rsidP="00D04560">
            <w:pPr>
              <w:jc w:val="center"/>
              <w:rPr>
                <w:rFonts w:ascii="Arial" w:hAnsi="Arial" w:cs="Arial"/>
                <w:sz w:val="18"/>
                <w:szCs w:val="18"/>
              </w:rPr>
            </w:pPr>
            <w:r>
              <w:rPr>
                <w:rFonts w:ascii="Arial" w:hAnsi="Arial" w:cs="Arial"/>
                <w:sz w:val="18"/>
                <w:szCs w:val="18"/>
              </w:rPr>
              <w:t>19</w:t>
            </w:r>
          </w:p>
        </w:tc>
        <w:tc>
          <w:tcPr>
            <w:tcW w:w="1080" w:type="dxa"/>
            <w:tcBorders>
              <w:top w:val="single" w:sz="6" w:space="0" w:color="auto"/>
              <w:left w:val="single" w:sz="6" w:space="0" w:color="auto"/>
              <w:bottom w:val="single" w:sz="6" w:space="0" w:color="auto"/>
              <w:right w:val="single" w:sz="6" w:space="0" w:color="auto"/>
            </w:tcBorders>
          </w:tcPr>
          <w:p w:rsidR="002C4F20" w:rsidRPr="002C4F20" w:rsidRDefault="00EB4BAC" w:rsidP="002C4F20">
            <w:pPr>
              <w:jc w:val="center"/>
              <w:rPr>
                <w:rFonts w:ascii="Arial" w:hAnsi="Arial" w:cs="Arial"/>
                <w:sz w:val="18"/>
                <w:szCs w:val="18"/>
              </w:rPr>
            </w:pPr>
            <w:r>
              <w:rPr>
                <w:rFonts w:ascii="Arial" w:hAnsi="Arial" w:cs="Arial"/>
                <w:sz w:val="18"/>
                <w:szCs w:val="18"/>
              </w:rPr>
              <w:t>7</w:t>
            </w:r>
          </w:p>
        </w:tc>
      </w:tr>
    </w:tbl>
    <w:p w:rsidR="002C4F20" w:rsidRDefault="002C4F20">
      <w:pPr>
        <w:rPr>
          <w:rFonts w:ascii="Arial" w:hAnsi="Arial" w:cs="Arial"/>
          <w:sz w:val="18"/>
          <w:szCs w:val="18"/>
        </w:rPr>
        <w:sectPr w:rsidR="002C4F20" w:rsidSect="002C4F20">
          <w:type w:val="continuous"/>
          <w:pgSz w:w="12240" w:h="15840"/>
          <w:pgMar w:top="720" w:right="720" w:bottom="720" w:left="720" w:header="432" w:footer="432" w:gutter="0"/>
          <w:paperSrc w:first="7" w:other="7"/>
          <w:cols w:num="2" w:space="720"/>
          <w:docGrid w:linePitch="272"/>
        </w:sectPr>
      </w:pPr>
    </w:p>
    <w:p w:rsidR="002C4F20" w:rsidRDefault="002C4F20">
      <w:pPr>
        <w:pStyle w:val="Caption"/>
        <w:spacing w:before="0" w:after="0"/>
        <w:rPr>
          <w:rFonts w:ascii="Arial" w:hAnsi="Arial" w:cs="Arial"/>
          <w:b w:val="0"/>
          <w:sz w:val="18"/>
          <w:szCs w:val="18"/>
        </w:rPr>
        <w:sectPr w:rsidR="002C4F20" w:rsidSect="002C4F20">
          <w:type w:val="continuous"/>
          <w:pgSz w:w="12240" w:h="15840"/>
          <w:pgMar w:top="720" w:right="720" w:bottom="720" w:left="720" w:header="432" w:footer="432" w:gutter="0"/>
          <w:paperSrc w:first="7" w:other="7"/>
          <w:cols w:num="2" w:space="720"/>
          <w:docGrid w:linePitch="272"/>
        </w:sectPr>
      </w:pPr>
    </w:p>
    <w:p w:rsidR="00BE7819" w:rsidRPr="002C4F20" w:rsidRDefault="00BE7819">
      <w:pPr>
        <w:pStyle w:val="Caption"/>
        <w:spacing w:before="0" w:after="0"/>
        <w:rPr>
          <w:rFonts w:ascii="Arial" w:hAnsi="Arial" w:cs="Arial"/>
          <w:b w:val="0"/>
          <w:sz w:val="18"/>
          <w:szCs w:val="18"/>
        </w:rPr>
      </w:pPr>
    </w:p>
    <w:p w:rsidR="002C4F20" w:rsidRPr="002C4F20" w:rsidRDefault="002C4F20">
      <w:pPr>
        <w:pStyle w:val="Caption"/>
        <w:spacing w:before="0" w:after="0"/>
        <w:rPr>
          <w:rFonts w:ascii="Arial" w:hAnsi="Arial" w:cs="Arial"/>
          <w:b w:val="0"/>
          <w:sz w:val="18"/>
          <w:szCs w:val="18"/>
        </w:rPr>
      </w:pPr>
    </w:p>
    <w:sectPr w:rsidR="002C4F20" w:rsidRPr="002C4F20" w:rsidSect="002C4F20">
      <w:type w:val="continuous"/>
      <w:pgSz w:w="12240" w:h="15840"/>
      <w:pgMar w:top="720" w:right="720" w:bottom="720" w:left="720" w:header="432" w:footer="432" w:gutter="0"/>
      <w:paperSrc w:first="7" w:other="7"/>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4AF"/>
    <w:multiLevelType w:val="singleLevel"/>
    <w:tmpl w:val="AD5895B6"/>
    <w:lvl w:ilvl="0">
      <w:start w:val="1"/>
      <w:numFmt w:val="decimal"/>
      <w:lvlText w:val="%1."/>
      <w:lvlJc w:val="left"/>
      <w:pPr>
        <w:tabs>
          <w:tab w:val="num" w:pos="360"/>
        </w:tabs>
        <w:ind w:left="360" w:hanging="360"/>
      </w:pPr>
      <w:rPr>
        <w:rFonts w:hint="default"/>
      </w:rPr>
    </w:lvl>
  </w:abstractNum>
  <w:abstractNum w:abstractNumId="1" w15:restartNumberingAfterBreak="0">
    <w:nsid w:val="0A14461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A5"/>
    <w:rsid w:val="0004334D"/>
    <w:rsid w:val="00071875"/>
    <w:rsid w:val="001E37AF"/>
    <w:rsid w:val="002C4F20"/>
    <w:rsid w:val="003742AE"/>
    <w:rsid w:val="003B296A"/>
    <w:rsid w:val="003D42D3"/>
    <w:rsid w:val="004F4485"/>
    <w:rsid w:val="00570640"/>
    <w:rsid w:val="005B0B20"/>
    <w:rsid w:val="005B43B2"/>
    <w:rsid w:val="006A15C3"/>
    <w:rsid w:val="006E4311"/>
    <w:rsid w:val="00723A7A"/>
    <w:rsid w:val="007273CA"/>
    <w:rsid w:val="00736432"/>
    <w:rsid w:val="007D1C54"/>
    <w:rsid w:val="007D45F7"/>
    <w:rsid w:val="00836911"/>
    <w:rsid w:val="00862EF1"/>
    <w:rsid w:val="008E04E2"/>
    <w:rsid w:val="00AA6A52"/>
    <w:rsid w:val="00AD6130"/>
    <w:rsid w:val="00B0651D"/>
    <w:rsid w:val="00B24C35"/>
    <w:rsid w:val="00BB0DDD"/>
    <w:rsid w:val="00BC28C1"/>
    <w:rsid w:val="00BE7819"/>
    <w:rsid w:val="00CD62C7"/>
    <w:rsid w:val="00D04560"/>
    <w:rsid w:val="00D2275A"/>
    <w:rsid w:val="00DD21BC"/>
    <w:rsid w:val="00E122D3"/>
    <w:rsid w:val="00E36AA5"/>
    <w:rsid w:val="00E634AC"/>
    <w:rsid w:val="00EB4BAC"/>
    <w:rsid w:val="00EE2A09"/>
    <w:rsid w:val="00FD5ADF"/>
    <w:rsid w:val="00FE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723546-93E0-4CAB-904A-7932BF55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640"/>
    <w:rPr>
      <w:lang w:eastAsia="ko-KR"/>
    </w:rPr>
  </w:style>
  <w:style w:type="paragraph" w:styleId="Heading1">
    <w:name w:val="heading 1"/>
    <w:basedOn w:val="Normal"/>
    <w:next w:val="Normal"/>
    <w:qFormat/>
    <w:rsid w:val="00570640"/>
    <w:pPr>
      <w:keepNext/>
      <w:jc w:val="center"/>
      <w:outlineLvl w:val="0"/>
    </w:pPr>
    <w:rPr>
      <w:b/>
    </w:rPr>
  </w:style>
  <w:style w:type="paragraph" w:styleId="Heading2">
    <w:name w:val="heading 2"/>
    <w:basedOn w:val="Normal"/>
    <w:next w:val="Normal"/>
    <w:qFormat/>
    <w:rsid w:val="00570640"/>
    <w:pPr>
      <w:keepNext/>
      <w:jc w:val="center"/>
      <w:outlineLvl w:val="1"/>
    </w:pPr>
    <w:rPr>
      <w:b/>
    </w:rPr>
  </w:style>
  <w:style w:type="paragraph" w:styleId="Heading3">
    <w:name w:val="heading 3"/>
    <w:basedOn w:val="Normal"/>
    <w:next w:val="Normal"/>
    <w:qFormat/>
    <w:rsid w:val="00570640"/>
    <w:pPr>
      <w:keepNext/>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0640"/>
    <w:pPr>
      <w:jc w:val="center"/>
    </w:pPr>
    <w:rPr>
      <w:b/>
      <w:caps/>
      <w:sz w:val="24"/>
      <w:u w:val="single"/>
    </w:rPr>
  </w:style>
  <w:style w:type="paragraph" w:styleId="Caption">
    <w:name w:val="caption"/>
    <w:basedOn w:val="Normal"/>
    <w:next w:val="Normal"/>
    <w:qFormat/>
    <w:rsid w:val="00570640"/>
    <w:pPr>
      <w:spacing w:before="120" w:after="120"/>
    </w:pPr>
    <w:rPr>
      <w:b/>
    </w:rPr>
  </w:style>
  <w:style w:type="paragraph" w:styleId="BodyText">
    <w:name w:val="Body Text"/>
    <w:basedOn w:val="Normal"/>
    <w:rsid w:val="00570640"/>
    <w:pPr>
      <w:spacing w:after="120"/>
    </w:pPr>
  </w:style>
  <w:style w:type="paragraph" w:styleId="Subtitle">
    <w:name w:val="Subtitle"/>
    <w:basedOn w:val="Normal"/>
    <w:qFormat/>
    <w:rsid w:val="00570640"/>
    <w:pPr>
      <w:spacing w:after="60"/>
      <w:jc w:val="center"/>
      <w:outlineLvl w:val="1"/>
    </w:pPr>
    <w:rPr>
      <w:rFonts w:ascii="Arial" w:hAnsi="Arial"/>
      <w:sz w:val="24"/>
    </w:rPr>
  </w:style>
  <w:style w:type="paragraph" w:styleId="BodyTextIndent">
    <w:name w:val="Body Text Indent"/>
    <w:basedOn w:val="Normal"/>
    <w:rsid w:val="00570640"/>
    <w:pPr>
      <w:ind w:left="1440"/>
    </w:pPr>
    <w:rPr>
      <w:b/>
      <w:sz w:val="22"/>
    </w:rPr>
  </w:style>
  <w:style w:type="paragraph" w:styleId="BodyText2">
    <w:name w:val="Body Text 2"/>
    <w:basedOn w:val="Normal"/>
    <w:rsid w:val="00570640"/>
    <w:rPr>
      <w:b/>
      <w:sz w:val="22"/>
    </w:rPr>
  </w:style>
  <w:style w:type="paragraph" w:styleId="BodyTextIndent2">
    <w:name w:val="Body Text Indent 2"/>
    <w:basedOn w:val="Normal"/>
    <w:rsid w:val="00570640"/>
    <w:pPr>
      <w:ind w:left="1440" w:hanging="1440"/>
    </w:pPr>
    <w:rPr>
      <w:sz w:val="22"/>
    </w:rPr>
  </w:style>
  <w:style w:type="paragraph" w:styleId="BodyTextIndent3">
    <w:name w:val="Body Text Indent 3"/>
    <w:basedOn w:val="Normal"/>
    <w:rsid w:val="00570640"/>
    <w:pPr>
      <w:ind w:left="162"/>
      <w:jc w:val="center"/>
    </w:pPr>
    <w:rPr>
      <w:sz w:val="22"/>
    </w:rPr>
  </w:style>
  <w:style w:type="paragraph" w:styleId="BodyText3">
    <w:name w:val="Body Text 3"/>
    <w:basedOn w:val="Normal"/>
    <w:rsid w:val="00570640"/>
    <w:rPr>
      <w:sz w:val="22"/>
    </w:rPr>
  </w:style>
  <w:style w:type="paragraph" w:styleId="ListParagraph">
    <w:name w:val="List Paragraph"/>
    <w:basedOn w:val="Normal"/>
    <w:uiPriority w:val="34"/>
    <w:qFormat/>
    <w:rsid w:val="006E4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senior ranking program</vt:lpstr>
    </vt:vector>
  </TitlesOfParts>
  <Company>Tennis Canada</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ranking program</dc:title>
  <dc:subject>third modification (meeting on nov.7/98)</dc:subject>
  <dc:creator>C.W.Stevens</dc:creator>
  <cp:keywords/>
  <cp:lastModifiedBy>Irwin Tobias</cp:lastModifiedBy>
  <cp:revision>10</cp:revision>
  <cp:lastPrinted>2011-07-11T21:00:00Z</cp:lastPrinted>
  <dcterms:created xsi:type="dcterms:W3CDTF">2017-01-05T17:28:00Z</dcterms:created>
  <dcterms:modified xsi:type="dcterms:W3CDTF">2017-01-17T18:10:00Z</dcterms:modified>
</cp:coreProperties>
</file>